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6D7" w:rsidRPr="003D0146" w:rsidRDefault="00C326D7" w:rsidP="00321E55">
      <w:pPr>
        <w:snapToGrid w:val="0"/>
        <w:spacing w:line="360" w:lineRule="auto"/>
        <w:contextualSpacing/>
        <w:jc w:val="left"/>
        <w:rPr>
          <w:rFonts w:ascii="宋体" w:hAnsi="宋体"/>
          <w:sz w:val="28"/>
          <w:szCs w:val="28"/>
        </w:rPr>
      </w:pPr>
      <w:r w:rsidRPr="003D0146">
        <w:rPr>
          <w:rFonts w:ascii="宋体" w:hAnsi="宋体" w:hint="eastAsia"/>
          <w:sz w:val="28"/>
          <w:szCs w:val="28"/>
        </w:rPr>
        <w:t>附件</w:t>
      </w:r>
      <w:r w:rsidRPr="003D0146">
        <w:rPr>
          <w:rFonts w:ascii="宋体" w:hAnsi="宋体"/>
          <w:sz w:val="28"/>
          <w:szCs w:val="28"/>
        </w:rPr>
        <w:t>1</w:t>
      </w:r>
    </w:p>
    <w:p w:rsidR="00C326D7" w:rsidRPr="003D0146" w:rsidRDefault="00C326D7" w:rsidP="00321E55">
      <w:pPr>
        <w:snapToGrid w:val="0"/>
        <w:spacing w:line="360" w:lineRule="auto"/>
        <w:contextualSpacing/>
        <w:jc w:val="left"/>
        <w:rPr>
          <w:rFonts w:ascii="宋体"/>
          <w:b/>
          <w:sz w:val="28"/>
          <w:szCs w:val="28"/>
        </w:rPr>
      </w:pPr>
    </w:p>
    <w:p w:rsidR="00C326D7" w:rsidRPr="003D0146" w:rsidRDefault="00C326D7" w:rsidP="00321E55">
      <w:pPr>
        <w:snapToGrid w:val="0"/>
        <w:spacing w:line="360" w:lineRule="auto"/>
        <w:contextualSpacing/>
        <w:jc w:val="center"/>
        <w:rPr>
          <w:rFonts w:ascii="宋体"/>
          <w:b/>
          <w:sz w:val="36"/>
          <w:szCs w:val="36"/>
        </w:rPr>
      </w:pPr>
      <w:r w:rsidRPr="003D0146">
        <w:rPr>
          <w:rFonts w:ascii="宋体" w:hAnsi="宋体" w:hint="eastAsia"/>
          <w:b/>
          <w:sz w:val="36"/>
          <w:szCs w:val="36"/>
        </w:rPr>
        <w:t>中拍协机动车拍卖专业委员会成立会议暨</w:t>
      </w:r>
    </w:p>
    <w:p w:rsidR="00C326D7" w:rsidRPr="003D0146" w:rsidRDefault="00C326D7" w:rsidP="00321E55">
      <w:pPr>
        <w:snapToGrid w:val="0"/>
        <w:spacing w:line="360" w:lineRule="auto"/>
        <w:contextualSpacing/>
        <w:jc w:val="center"/>
        <w:rPr>
          <w:rFonts w:ascii="宋体"/>
          <w:b/>
          <w:sz w:val="36"/>
          <w:szCs w:val="36"/>
        </w:rPr>
      </w:pPr>
      <w:r w:rsidRPr="003D0146">
        <w:rPr>
          <w:rFonts w:ascii="宋体" w:hAnsi="宋体" w:hint="eastAsia"/>
          <w:b/>
          <w:sz w:val="36"/>
          <w:szCs w:val="36"/>
        </w:rPr>
        <w:t>车委会第一次全体会议纪要</w:t>
      </w:r>
    </w:p>
    <w:p w:rsidR="00C326D7" w:rsidRPr="003D0146" w:rsidRDefault="00C326D7" w:rsidP="00321E55">
      <w:pPr>
        <w:snapToGrid w:val="0"/>
        <w:spacing w:line="360" w:lineRule="auto"/>
        <w:contextualSpacing/>
        <w:jc w:val="center"/>
        <w:rPr>
          <w:rFonts w:ascii="宋体"/>
          <w:sz w:val="28"/>
          <w:szCs w:val="28"/>
        </w:rPr>
      </w:pPr>
    </w:p>
    <w:p w:rsidR="00C326D7" w:rsidRPr="003D0146" w:rsidRDefault="00C326D7" w:rsidP="003D0146">
      <w:pPr>
        <w:snapToGrid w:val="0"/>
        <w:spacing w:line="360" w:lineRule="auto"/>
        <w:ind w:firstLineChars="200" w:firstLine="31680"/>
        <w:contextualSpacing/>
        <w:rPr>
          <w:rFonts w:ascii="宋体" w:cs="宋体"/>
          <w:kern w:val="0"/>
          <w:sz w:val="28"/>
          <w:szCs w:val="28"/>
        </w:rPr>
      </w:pPr>
      <w:r w:rsidRPr="003D0146">
        <w:rPr>
          <w:rFonts w:ascii="宋体" w:hAnsi="宋体" w:hint="eastAsia"/>
          <w:sz w:val="28"/>
          <w:szCs w:val="28"/>
        </w:rPr>
        <w:t>中拍协机动车拍卖专业委员会成立会议于</w:t>
      </w:r>
      <w:r w:rsidRPr="003D0146">
        <w:rPr>
          <w:rFonts w:ascii="宋体" w:hAnsi="宋体"/>
          <w:sz w:val="28"/>
          <w:szCs w:val="28"/>
        </w:rPr>
        <w:t>2013</w:t>
      </w:r>
      <w:r w:rsidRPr="003D0146">
        <w:rPr>
          <w:rFonts w:ascii="宋体" w:hAnsi="宋体" w:hint="eastAsia"/>
          <w:sz w:val="28"/>
          <w:szCs w:val="28"/>
        </w:rPr>
        <w:t>年</w:t>
      </w:r>
      <w:r w:rsidRPr="003D0146">
        <w:rPr>
          <w:rFonts w:ascii="宋体" w:hAnsi="宋体"/>
          <w:sz w:val="28"/>
          <w:szCs w:val="28"/>
        </w:rPr>
        <w:t>10</w:t>
      </w:r>
      <w:r w:rsidRPr="003D0146">
        <w:rPr>
          <w:rFonts w:ascii="宋体" w:hAnsi="宋体" w:hint="eastAsia"/>
          <w:sz w:val="28"/>
          <w:szCs w:val="28"/>
        </w:rPr>
        <w:t>月</w:t>
      </w:r>
      <w:r w:rsidRPr="003D0146">
        <w:rPr>
          <w:rFonts w:ascii="宋体" w:hAnsi="宋体"/>
          <w:sz w:val="28"/>
          <w:szCs w:val="28"/>
        </w:rPr>
        <w:t>16</w:t>
      </w:r>
      <w:r w:rsidRPr="003D0146">
        <w:rPr>
          <w:rFonts w:ascii="宋体" w:hAnsi="宋体" w:hint="eastAsia"/>
          <w:sz w:val="28"/>
          <w:szCs w:val="28"/>
        </w:rPr>
        <w:t>日在北京召开，</w:t>
      </w:r>
      <w:r w:rsidRPr="003D0146">
        <w:rPr>
          <w:rFonts w:ascii="宋体" w:hAnsi="宋体" w:cs="宋体" w:hint="eastAsia"/>
          <w:kern w:val="0"/>
          <w:sz w:val="28"/>
          <w:szCs w:val="28"/>
        </w:rPr>
        <w:t>国家商务部、国资委、民政部、中国物流与采购联合会、中国汽车流通协会等有关部门与机构负责人出席会议，中拍协张延华会长、刘浚年副会长、李卫东秘书长、欧树英副秘书长及秘书处有关人员参加会议，来自全国的首批</w:t>
      </w:r>
      <w:r w:rsidRPr="003D0146">
        <w:rPr>
          <w:rFonts w:ascii="宋体" w:hAnsi="宋体" w:cs="宋体"/>
          <w:kern w:val="0"/>
          <w:sz w:val="28"/>
          <w:szCs w:val="28"/>
        </w:rPr>
        <w:t>21</w:t>
      </w:r>
      <w:r w:rsidRPr="003D0146">
        <w:rPr>
          <w:rFonts w:ascii="宋体" w:hAnsi="宋体" w:cs="宋体" w:hint="eastAsia"/>
          <w:kern w:val="0"/>
          <w:sz w:val="28"/>
          <w:szCs w:val="28"/>
        </w:rPr>
        <w:t>家委员企业和</w:t>
      </w:r>
      <w:r w:rsidRPr="003D0146">
        <w:rPr>
          <w:rFonts w:ascii="宋体" w:hAnsi="宋体" w:cs="宋体"/>
          <w:kern w:val="0"/>
          <w:sz w:val="28"/>
          <w:szCs w:val="28"/>
        </w:rPr>
        <w:t>13</w:t>
      </w:r>
      <w:r w:rsidRPr="003D0146">
        <w:rPr>
          <w:rFonts w:ascii="宋体" w:hAnsi="宋体" w:cs="宋体" w:hint="eastAsia"/>
          <w:kern w:val="0"/>
          <w:sz w:val="28"/>
          <w:szCs w:val="28"/>
        </w:rPr>
        <w:t>家观察员企业的代表，共同见证了机动车拍卖专业委员会的成立。</w:t>
      </w:r>
    </w:p>
    <w:p w:rsidR="00C326D7" w:rsidRPr="003D0146" w:rsidRDefault="00C326D7" w:rsidP="003D0146">
      <w:pPr>
        <w:snapToGrid w:val="0"/>
        <w:spacing w:line="360" w:lineRule="auto"/>
        <w:ind w:firstLineChars="200" w:firstLine="31680"/>
        <w:contextualSpacing/>
        <w:rPr>
          <w:rFonts w:ascii="宋体" w:cs="宋体"/>
          <w:kern w:val="0"/>
          <w:sz w:val="28"/>
          <w:szCs w:val="28"/>
        </w:rPr>
      </w:pPr>
      <w:r w:rsidRPr="003D0146">
        <w:rPr>
          <w:rFonts w:ascii="宋体" w:hAnsi="宋体" w:cs="宋体" w:hint="eastAsia"/>
          <w:kern w:val="0"/>
          <w:sz w:val="28"/>
          <w:szCs w:val="28"/>
        </w:rPr>
        <w:t>现将成立会议和车委会第一次全体会议的主要内容纪要如下：</w:t>
      </w:r>
    </w:p>
    <w:p w:rsidR="00C326D7" w:rsidRPr="003D0146" w:rsidRDefault="00C326D7" w:rsidP="003D0146">
      <w:pPr>
        <w:snapToGrid w:val="0"/>
        <w:spacing w:line="360" w:lineRule="auto"/>
        <w:ind w:firstLineChars="200" w:firstLine="31680"/>
        <w:contextualSpacing/>
        <w:rPr>
          <w:rFonts w:ascii="宋体" w:cs="宋体"/>
          <w:b/>
          <w:kern w:val="0"/>
          <w:sz w:val="28"/>
          <w:szCs w:val="28"/>
        </w:rPr>
      </w:pPr>
      <w:r w:rsidRPr="003D0146">
        <w:rPr>
          <w:rFonts w:ascii="宋体" w:hAnsi="宋体" w:cs="宋体" w:hint="eastAsia"/>
          <w:b/>
          <w:kern w:val="0"/>
          <w:sz w:val="28"/>
          <w:szCs w:val="28"/>
        </w:rPr>
        <w:t>一、</w:t>
      </w:r>
      <w:r w:rsidRPr="003D0146">
        <w:rPr>
          <w:rFonts w:ascii="宋体" w:hAnsi="宋体" w:hint="eastAsia"/>
          <w:b/>
          <w:sz w:val="28"/>
          <w:szCs w:val="28"/>
        </w:rPr>
        <w:t>中拍协机动车拍卖专业委员会成立会议</w:t>
      </w:r>
    </w:p>
    <w:p w:rsidR="00C326D7" w:rsidRPr="003D0146" w:rsidRDefault="00C326D7" w:rsidP="00321E55">
      <w:pPr>
        <w:widowControl/>
        <w:snapToGrid w:val="0"/>
        <w:spacing w:before="100" w:beforeAutospacing="1" w:after="100" w:afterAutospacing="1" w:line="360" w:lineRule="auto"/>
        <w:ind w:firstLine="561"/>
        <w:contextualSpacing/>
        <w:jc w:val="left"/>
        <w:rPr>
          <w:rFonts w:ascii="宋体" w:cs="宋体"/>
          <w:kern w:val="0"/>
          <w:sz w:val="28"/>
          <w:szCs w:val="28"/>
        </w:rPr>
      </w:pPr>
      <w:r w:rsidRPr="003D0146">
        <w:rPr>
          <w:rFonts w:ascii="宋体" w:hAnsi="宋体" w:cs="宋体" w:hint="eastAsia"/>
          <w:kern w:val="0"/>
          <w:sz w:val="28"/>
          <w:szCs w:val="28"/>
        </w:rPr>
        <w:t>车委会成立会议首先由李卫东秘书长介绍委员会成立的相关情况，接着由国家商务部张蜀东副巡视员、国资委行业办张涛副局长、中国物流与采购联合会党委余平副书记等领导作会议致辞，张延华会长发表重要讲话，北汽鹏龙韩涛代表车委会委员单位发言。随后，与会领导向车委会首批</w:t>
      </w:r>
      <w:r w:rsidRPr="003D0146">
        <w:rPr>
          <w:rFonts w:ascii="宋体" w:hAnsi="宋体" w:cs="宋体"/>
          <w:kern w:val="0"/>
          <w:sz w:val="28"/>
          <w:szCs w:val="28"/>
        </w:rPr>
        <w:t>21</w:t>
      </w:r>
      <w:r w:rsidRPr="003D0146">
        <w:rPr>
          <w:rFonts w:ascii="宋体" w:hAnsi="宋体" w:cs="宋体" w:hint="eastAsia"/>
          <w:kern w:val="0"/>
          <w:sz w:val="28"/>
          <w:szCs w:val="28"/>
        </w:rPr>
        <w:t>家委员单位颁发牌匾并合影留念。</w:t>
      </w:r>
    </w:p>
    <w:p w:rsidR="00C326D7" w:rsidRPr="003D0146" w:rsidRDefault="00C326D7" w:rsidP="00321E55">
      <w:pPr>
        <w:widowControl/>
        <w:snapToGrid w:val="0"/>
        <w:spacing w:before="100" w:beforeAutospacing="1" w:after="100" w:afterAutospacing="1" w:line="360" w:lineRule="auto"/>
        <w:ind w:firstLine="560"/>
        <w:contextualSpacing/>
        <w:jc w:val="left"/>
        <w:rPr>
          <w:rFonts w:ascii="宋体" w:cs="宋体"/>
          <w:b/>
          <w:kern w:val="0"/>
          <w:sz w:val="28"/>
          <w:szCs w:val="28"/>
        </w:rPr>
      </w:pPr>
      <w:r w:rsidRPr="003D0146">
        <w:rPr>
          <w:rFonts w:ascii="宋体" w:hAnsi="宋体" w:cs="宋体" w:hint="eastAsia"/>
          <w:b/>
          <w:kern w:val="0"/>
          <w:sz w:val="28"/>
          <w:szCs w:val="28"/>
        </w:rPr>
        <w:t>（一）李卫东介绍车委会成立的有关情况</w:t>
      </w:r>
    </w:p>
    <w:p w:rsidR="00C326D7" w:rsidRPr="003D0146" w:rsidRDefault="00C326D7" w:rsidP="00321E55">
      <w:pPr>
        <w:snapToGrid w:val="0"/>
        <w:spacing w:line="360" w:lineRule="auto"/>
        <w:ind w:firstLine="555"/>
        <w:contextualSpacing/>
        <w:rPr>
          <w:rFonts w:ascii="宋体" w:cs="宋体"/>
          <w:kern w:val="0"/>
          <w:sz w:val="28"/>
          <w:szCs w:val="28"/>
        </w:rPr>
      </w:pPr>
      <w:r w:rsidRPr="003D0146">
        <w:rPr>
          <w:rFonts w:ascii="宋体" w:hAnsi="宋体"/>
          <w:sz w:val="28"/>
          <w:szCs w:val="28"/>
        </w:rPr>
        <w:t>5</w:t>
      </w:r>
      <w:r w:rsidRPr="003D0146">
        <w:rPr>
          <w:rFonts w:ascii="宋体" w:hAnsi="宋体" w:hint="eastAsia"/>
          <w:sz w:val="28"/>
          <w:szCs w:val="28"/>
        </w:rPr>
        <w:t>月</w:t>
      </w:r>
      <w:r w:rsidRPr="003D0146">
        <w:rPr>
          <w:rFonts w:ascii="宋体" w:hAnsi="宋体"/>
          <w:sz w:val="28"/>
          <w:szCs w:val="28"/>
        </w:rPr>
        <w:t>9</w:t>
      </w:r>
      <w:r w:rsidRPr="003D0146">
        <w:rPr>
          <w:rFonts w:ascii="宋体" w:hAnsi="宋体" w:hint="eastAsia"/>
          <w:sz w:val="28"/>
          <w:szCs w:val="28"/>
        </w:rPr>
        <w:t>日，中拍协在北京组织召开了首届机动车拍卖研讨会，会上北汽鹏龙、上海国拍机动车等</w:t>
      </w:r>
      <w:r w:rsidRPr="003D0146">
        <w:rPr>
          <w:rFonts w:ascii="宋体" w:hAnsi="宋体"/>
          <w:sz w:val="28"/>
          <w:szCs w:val="28"/>
        </w:rPr>
        <w:t>6</w:t>
      </w:r>
      <w:r w:rsidRPr="003D0146">
        <w:rPr>
          <w:rFonts w:ascii="宋体" w:hAnsi="宋体" w:hint="eastAsia"/>
          <w:sz w:val="28"/>
          <w:szCs w:val="28"/>
        </w:rPr>
        <w:t>家专业从事机动车拍卖的企业，向中拍协递交了发起成立机动车拍卖专业委员会的签名倡议书。</w:t>
      </w:r>
      <w:r w:rsidRPr="003D0146">
        <w:rPr>
          <w:rFonts w:ascii="宋体" w:hAnsi="宋体"/>
          <w:sz w:val="28"/>
          <w:szCs w:val="28"/>
        </w:rPr>
        <w:t>7</w:t>
      </w:r>
      <w:r w:rsidRPr="003D0146">
        <w:rPr>
          <w:rFonts w:ascii="宋体" w:hAnsi="宋体" w:hint="eastAsia"/>
          <w:sz w:val="28"/>
          <w:szCs w:val="28"/>
        </w:rPr>
        <w:t>月</w:t>
      </w:r>
      <w:r w:rsidRPr="003D0146">
        <w:rPr>
          <w:rFonts w:ascii="宋体" w:hAnsi="宋体"/>
          <w:sz w:val="28"/>
          <w:szCs w:val="28"/>
        </w:rPr>
        <w:t>18</w:t>
      </w:r>
      <w:r w:rsidRPr="003D0146">
        <w:rPr>
          <w:rFonts w:ascii="宋体" w:hAnsi="宋体" w:hint="eastAsia"/>
          <w:sz w:val="28"/>
          <w:szCs w:val="28"/>
        </w:rPr>
        <w:t>日，中拍协四届六次常务理事会决议通过了</w:t>
      </w:r>
      <w:r w:rsidRPr="003D0146">
        <w:rPr>
          <w:rFonts w:ascii="宋体" w:hAnsi="宋体" w:cs="宋体" w:hint="eastAsia"/>
          <w:kern w:val="0"/>
          <w:sz w:val="28"/>
          <w:szCs w:val="28"/>
        </w:rPr>
        <w:t>《关于成立中国拍卖行业协会机动车拍卖专业委员会的建议》</w:t>
      </w:r>
      <w:r w:rsidRPr="003D0146">
        <w:rPr>
          <w:rFonts w:ascii="宋体" w:hAnsi="宋体" w:hint="eastAsia"/>
          <w:sz w:val="28"/>
          <w:szCs w:val="28"/>
        </w:rPr>
        <w:t>。此后，中拍协秘书处按规定程序先后向国资委、民政部等部门提出</w:t>
      </w:r>
      <w:r w:rsidRPr="003D0146">
        <w:rPr>
          <w:rFonts w:ascii="宋体" w:hAnsi="宋体" w:cs="宋体" w:hint="eastAsia"/>
          <w:kern w:val="0"/>
          <w:sz w:val="28"/>
          <w:szCs w:val="28"/>
        </w:rPr>
        <w:t>“中国拍卖行业协会关于设立机动车拍卖专业委员会的申请”</w:t>
      </w:r>
      <w:r w:rsidRPr="003D0146">
        <w:rPr>
          <w:rFonts w:ascii="宋体" w:hAnsi="宋体" w:hint="eastAsia"/>
          <w:sz w:val="28"/>
          <w:szCs w:val="28"/>
        </w:rPr>
        <w:t>，经各部门</w:t>
      </w:r>
      <w:r w:rsidRPr="003D0146">
        <w:rPr>
          <w:rFonts w:ascii="宋体" w:hAnsi="宋体" w:cs="宋体" w:hint="eastAsia"/>
          <w:kern w:val="0"/>
          <w:sz w:val="28"/>
          <w:szCs w:val="28"/>
        </w:rPr>
        <w:t>审核后，通过了该申请，并作出同意成立委员会的批复。</w:t>
      </w:r>
    </w:p>
    <w:p w:rsidR="00C326D7" w:rsidRPr="003D0146" w:rsidRDefault="00C326D7" w:rsidP="003D0146">
      <w:pPr>
        <w:snapToGrid w:val="0"/>
        <w:spacing w:line="360" w:lineRule="auto"/>
        <w:ind w:firstLineChars="200" w:firstLine="31680"/>
        <w:contextualSpacing/>
        <w:rPr>
          <w:rFonts w:ascii="宋体"/>
          <w:sz w:val="28"/>
          <w:szCs w:val="28"/>
        </w:rPr>
      </w:pPr>
      <w:r w:rsidRPr="003D0146">
        <w:rPr>
          <w:rFonts w:ascii="宋体" w:hAnsi="宋体" w:cs="宋体" w:hint="eastAsia"/>
          <w:kern w:val="0"/>
          <w:sz w:val="28"/>
          <w:szCs w:val="28"/>
        </w:rPr>
        <w:t>李卫东介绍在</w:t>
      </w:r>
      <w:r w:rsidRPr="003D0146">
        <w:rPr>
          <w:rFonts w:ascii="宋体" w:hAnsi="宋体" w:cs="宋体"/>
          <w:kern w:val="0"/>
          <w:sz w:val="28"/>
          <w:szCs w:val="28"/>
        </w:rPr>
        <w:t>6</w:t>
      </w:r>
      <w:r w:rsidRPr="003D0146">
        <w:rPr>
          <w:rFonts w:ascii="宋体" w:hAnsi="宋体" w:cs="宋体" w:hint="eastAsia"/>
          <w:kern w:val="0"/>
          <w:sz w:val="28"/>
          <w:szCs w:val="28"/>
        </w:rPr>
        <w:t>家发起单位的倡议下，截止会议召开前全国共有</w:t>
      </w:r>
      <w:r w:rsidRPr="003D0146">
        <w:rPr>
          <w:rFonts w:ascii="宋体" w:hAnsi="宋体" w:cs="宋体"/>
          <w:kern w:val="0"/>
          <w:sz w:val="28"/>
          <w:szCs w:val="28"/>
        </w:rPr>
        <w:t>34</w:t>
      </w:r>
      <w:r w:rsidRPr="003D0146">
        <w:rPr>
          <w:rFonts w:ascii="宋体" w:hAnsi="宋体" w:cs="宋体" w:hint="eastAsia"/>
          <w:kern w:val="0"/>
          <w:sz w:val="28"/>
          <w:szCs w:val="28"/>
        </w:rPr>
        <w:t>家拍卖企业申请加入车委会，其中</w:t>
      </w:r>
      <w:r w:rsidRPr="003D0146">
        <w:rPr>
          <w:rFonts w:ascii="宋体" w:hAnsi="宋体" w:cs="宋体"/>
          <w:kern w:val="0"/>
          <w:sz w:val="28"/>
          <w:szCs w:val="28"/>
        </w:rPr>
        <w:t>21</w:t>
      </w:r>
      <w:r w:rsidRPr="003D0146">
        <w:rPr>
          <w:rFonts w:ascii="宋体" w:hAnsi="宋体" w:cs="宋体" w:hint="eastAsia"/>
          <w:kern w:val="0"/>
          <w:sz w:val="28"/>
          <w:szCs w:val="28"/>
        </w:rPr>
        <w:t>家依据《车委会工作规章》的入会条件审核，复核委员条件，成为车委会首批委员单位，其余不符合条件和希望加入车委会的企业作为可观察员参与车委会工作。</w:t>
      </w:r>
    </w:p>
    <w:p w:rsidR="00C326D7" w:rsidRPr="003D0146" w:rsidRDefault="00C326D7" w:rsidP="003D0146">
      <w:pPr>
        <w:snapToGrid w:val="0"/>
        <w:spacing w:line="360" w:lineRule="auto"/>
        <w:ind w:firstLineChars="200" w:firstLine="31680"/>
        <w:contextualSpacing/>
        <w:rPr>
          <w:rFonts w:ascii="宋体"/>
          <w:sz w:val="28"/>
          <w:szCs w:val="28"/>
        </w:rPr>
      </w:pPr>
      <w:r w:rsidRPr="003D0146">
        <w:rPr>
          <w:rFonts w:ascii="宋体" w:hAnsi="宋体" w:hint="eastAsia"/>
          <w:sz w:val="28"/>
          <w:szCs w:val="28"/>
        </w:rPr>
        <w:t>他说，车委会的成立标志着我国机动车拍卖业务进入了新的里程，一个力量整合的里程，一个自律自强的里程。他希望车委会成立后，要在中拍协的领导下，团结广大开展机动车拍卖业的企业，集合各方力量，积极开展相关工作，致力于我国机动车拍卖市场的发展、规范和繁荣。</w:t>
      </w:r>
    </w:p>
    <w:p w:rsidR="00C326D7" w:rsidRPr="003D0146" w:rsidRDefault="00C326D7" w:rsidP="003D0146">
      <w:pPr>
        <w:snapToGrid w:val="0"/>
        <w:spacing w:line="360" w:lineRule="auto"/>
        <w:ind w:firstLineChars="200" w:firstLine="31680"/>
        <w:contextualSpacing/>
        <w:rPr>
          <w:rFonts w:ascii="宋体" w:cs="宋体"/>
          <w:b/>
          <w:kern w:val="0"/>
          <w:sz w:val="28"/>
          <w:szCs w:val="28"/>
        </w:rPr>
      </w:pPr>
      <w:r w:rsidRPr="003D0146">
        <w:rPr>
          <w:rFonts w:ascii="宋体" w:hAnsi="宋体" w:hint="eastAsia"/>
          <w:b/>
          <w:sz w:val="28"/>
          <w:szCs w:val="28"/>
        </w:rPr>
        <w:t>（二）出席会议的领导讲话</w:t>
      </w:r>
    </w:p>
    <w:p w:rsidR="00C326D7" w:rsidRPr="003D0146" w:rsidRDefault="00C326D7" w:rsidP="003D0146">
      <w:pPr>
        <w:snapToGrid w:val="0"/>
        <w:spacing w:line="360" w:lineRule="auto"/>
        <w:ind w:firstLineChars="200" w:firstLine="31680"/>
        <w:contextualSpacing/>
        <w:rPr>
          <w:rFonts w:ascii="宋体" w:cs="宋体"/>
          <w:kern w:val="0"/>
          <w:sz w:val="28"/>
          <w:szCs w:val="28"/>
        </w:rPr>
      </w:pPr>
      <w:r w:rsidRPr="003D0146">
        <w:rPr>
          <w:rFonts w:ascii="宋体" w:hAnsi="宋体" w:cs="宋体" w:hint="eastAsia"/>
          <w:kern w:val="0"/>
          <w:sz w:val="28"/>
          <w:szCs w:val="28"/>
        </w:rPr>
        <w:t>商务部张蜀东副巡视员首先向发起成立机动车拍卖专业委员会的企业表达敬意，</w:t>
      </w:r>
      <w:r w:rsidRPr="003D0146">
        <w:rPr>
          <w:rFonts w:ascii="宋体" w:hAnsi="宋体" w:cs="Arial" w:hint="eastAsia"/>
          <w:kern w:val="11"/>
          <w:sz w:val="28"/>
          <w:szCs w:val="28"/>
        </w:rPr>
        <w:t>他表示车委会的成立能够为行业发展做出贡献，也为更多立志从事机动车拍卖专项业务的广大企业树立榜样。同时，车委会的成立标志着业界同仁由各自为战转向联合作战，由分散活动转向车委会统一协调，展现了企业携手共商发展、做大做强产业的崭新行业形象。</w:t>
      </w:r>
    </w:p>
    <w:p w:rsidR="00C326D7" w:rsidRPr="003D0146" w:rsidRDefault="00C326D7" w:rsidP="003D0146">
      <w:pPr>
        <w:snapToGrid w:val="0"/>
        <w:spacing w:line="360" w:lineRule="auto"/>
        <w:ind w:firstLineChars="200" w:firstLine="31680"/>
        <w:contextualSpacing/>
        <w:rPr>
          <w:rFonts w:ascii="宋体" w:cs="Arial"/>
          <w:kern w:val="11"/>
          <w:sz w:val="28"/>
          <w:szCs w:val="28"/>
        </w:rPr>
      </w:pPr>
      <w:r w:rsidRPr="003D0146">
        <w:rPr>
          <w:rFonts w:ascii="宋体" w:hAnsi="宋体" w:cs="Arial" w:hint="eastAsia"/>
          <w:kern w:val="11"/>
          <w:sz w:val="28"/>
          <w:szCs w:val="28"/>
        </w:rPr>
        <w:t>张司长希望车委会成立后进一步密切与相关政府部门的联系，增强车委会的凝聚力，做大做强企业，实现共同发展。加强自律，共同维护行业形象，使机动车拍卖更好地融入社会、服务百姓，为行业的发展拓展更加广阔的发展空间。</w:t>
      </w:r>
    </w:p>
    <w:p w:rsidR="00C326D7" w:rsidRPr="003D0146" w:rsidRDefault="00C326D7" w:rsidP="003D0146">
      <w:pPr>
        <w:snapToGrid w:val="0"/>
        <w:spacing w:line="360" w:lineRule="auto"/>
        <w:ind w:firstLineChars="200" w:firstLine="31680"/>
        <w:contextualSpacing/>
        <w:rPr>
          <w:rFonts w:ascii="宋体" w:cs="Arial"/>
          <w:kern w:val="11"/>
          <w:sz w:val="28"/>
          <w:szCs w:val="28"/>
        </w:rPr>
      </w:pPr>
      <w:r w:rsidRPr="003D0146">
        <w:rPr>
          <w:rFonts w:ascii="宋体" w:hAnsi="宋体" w:cs="宋体" w:hint="eastAsia"/>
          <w:kern w:val="0"/>
          <w:sz w:val="28"/>
          <w:szCs w:val="28"/>
        </w:rPr>
        <w:t>国资委张涛副局长</w:t>
      </w:r>
      <w:r w:rsidRPr="003D0146">
        <w:rPr>
          <w:rFonts w:ascii="宋体" w:hAnsi="宋体" w:hint="eastAsia"/>
          <w:sz w:val="28"/>
          <w:szCs w:val="28"/>
        </w:rPr>
        <w:t>对中拍协从成立至今做出的工作实绩给予了充分肯定，他说，中拍协带领中国拍卖行业经历了行业发展史上最为重要的时期，在国内外具有了很强的影响力。</w:t>
      </w:r>
      <w:r w:rsidRPr="003D0146">
        <w:rPr>
          <w:rFonts w:ascii="宋体" w:hAnsi="宋体" w:cs="Arial" w:hint="eastAsia"/>
          <w:kern w:val="11"/>
          <w:sz w:val="28"/>
          <w:szCs w:val="28"/>
        </w:rPr>
        <w:t>机动车拍卖专业</w:t>
      </w:r>
      <w:r w:rsidRPr="003D0146">
        <w:rPr>
          <w:rFonts w:ascii="宋体" w:hAnsi="宋体" w:cs="宋体" w:hint="eastAsia"/>
          <w:kern w:val="0"/>
          <w:sz w:val="28"/>
          <w:szCs w:val="28"/>
        </w:rPr>
        <w:t>委员会的成立同时具备了市场发展的需要，企业主动的要求和中拍协组织管理的能力等三方面基础，他希望委员会成立后有效运行，服务委员单位。</w:t>
      </w:r>
    </w:p>
    <w:p w:rsidR="00C326D7" w:rsidRPr="003D0146" w:rsidRDefault="00C326D7" w:rsidP="003D0146">
      <w:pPr>
        <w:snapToGrid w:val="0"/>
        <w:spacing w:line="360" w:lineRule="auto"/>
        <w:ind w:firstLineChars="200" w:firstLine="31680"/>
        <w:contextualSpacing/>
        <w:rPr>
          <w:rFonts w:ascii="宋体" w:cs="宋体"/>
          <w:kern w:val="0"/>
          <w:sz w:val="28"/>
          <w:szCs w:val="28"/>
        </w:rPr>
      </w:pPr>
      <w:r w:rsidRPr="003D0146">
        <w:rPr>
          <w:rFonts w:ascii="宋体" w:hAnsi="宋体" w:cs="宋体" w:hint="eastAsia"/>
          <w:kern w:val="0"/>
          <w:sz w:val="28"/>
          <w:szCs w:val="28"/>
        </w:rPr>
        <w:t>物流与采购联合会余平副书记</w:t>
      </w:r>
      <w:r w:rsidRPr="003D0146">
        <w:rPr>
          <w:rFonts w:ascii="宋体" w:hAnsi="宋体" w:hint="eastAsia"/>
          <w:sz w:val="28"/>
          <w:szCs w:val="28"/>
        </w:rPr>
        <w:t>代表中国物流与采购联合会对车委会的成立表示祝贺。他说，中拍协多年来在张延华会长的带领下踏踏实实工作，服务于行业、服务于企业，在行业自律、法律援助、网络建设，尤其是新拍卖业务研究拓展方面做了大量卓有成效的工作。此次机动车拍卖专业委员会正式成立，标志着拍卖行业和机动车拍卖业务领域即将开启新的篇章。</w:t>
      </w:r>
      <w:r w:rsidRPr="003D0146">
        <w:rPr>
          <w:rFonts w:ascii="宋体" w:hAnsi="宋体" w:cs="宋体" w:hint="eastAsia"/>
          <w:kern w:val="0"/>
          <w:sz w:val="28"/>
          <w:szCs w:val="28"/>
        </w:rPr>
        <w:t>余书记表示，拍卖是现代商品流通的重要方式，他</w:t>
      </w:r>
      <w:r w:rsidRPr="003D0146">
        <w:rPr>
          <w:rFonts w:ascii="宋体" w:hAnsi="宋体" w:hint="eastAsia"/>
          <w:sz w:val="28"/>
          <w:szCs w:val="28"/>
        </w:rPr>
        <w:t>希望并坚信，伴随着业务的不断发展，机动车拍卖将对我国机动车流通领域产生一场革命性的变革，对市场产生积极和深远的影响，将使拍卖行业为国民经济发展和服务百姓生活发挥更大的作用。</w:t>
      </w:r>
    </w:p>
    <w:p w:rsidR="00C326D7" w:rsidRPr="003D0146" w:rsidRDefault="00C326D7" w:rsidP="003D0146">
      <w:pPr>
        <w:widowControl/>
        <w:snapToGrid w:val="0"/>
        <w:spacing w:before="100" w:beforeAutospacing="1" w:after="100" w:afterAutospacing="1" w:line="360" w:lineRule="auto"/>
        <w:ind w:firstLineChars="200" w:firstLine="31680"/>
        <w:contextualSpacing/>
        <w:jc w:val="left"/>
        <w:rPr>
          <w:rFonts w:ascii="宋体" w:cs="宋体"/>
          <w:b/>
          <w:kern w:val="0"/>
          <w:sz w:val="28"/>
          <w:szCs w:val="28"/>
        </w:rPr>
      </w:pPr>
      <w:r w:rsidRPr="003D0146">
        <w:rPr>
          <w:rFonts w:ascii="宋体" w:hAnsi="宋体" w:cs="宋体" w:hint="eastAsia"/>
          <w:b/>
          <w:kern w:val="0"/>
          <w:sz w:val="28"/>
          <w:szCs w:val="28"/>
        </w:rPr>
        <w:t>（三）张延华会长讲话</w:t>
      </w:r>
    </w:p>
    <w:p w:rsidR="00C326D7" w:rsidRPr="003D0146" w:rsidRDefault="00C326D7" w:rsidP="003D0146">
      <w:pPr>
        <w:widowControl/>
        <w:snapToGrid w:val="0"/>
        <w:spacing w:before="100" w:beforeAutospacing="1" w:after="100" w:afterAutospacing="1" w:line="360" w:lineRule="auto"/>
        <w:ind w:firstLineChars="200" w:firstLine="31680"/>
        <w:contextualSpacing/>
        <w:jc w:val="left"/>
        <w:rPr>
          <w:rFonts w:ascii="宋体"/>
          <w:sz w:val="28"/>
          <w:szCs w:val="28"/>
        </w:rPr>
      </w:pPr>
      <w:r w:rsidRPr="003D0146">
        <w:rPr>
          <w:rFonts w:ascii="宋体" w:hAnsi="宋体" w:cs="宋体" w:hint="eastAsia"/>
          <w:kern w:val="0"/>
          <w:sz w:val="28"/>
          <w:szCs w:val="28"/>
        </w:rPr>
        <w:t>张会长</w:t>
      </w:r>
      <w:r w:rsidRPr="003D0146">
        <w:rPr>
          <w:rFonts w:ascii="宋体" w:hAnsi="宋体" w:hint="eastAsia"/>
          <w:sz w:val="28"/>
          <w:szCs w:val="28"/>
        </w:rPr>
        <w:t>就机动车拍卖现状及如何发挥委员会作用讲了两点意见：</w:t>
      </w:r>
    </w:p>
    <w:p w:rsidR="00C326D7" w:rsidRPr="003D0146" w:rsidRDefault="00C326D7" w:rsidP="003D0146">
      <w:pPr>
        <w:widowControl/>
        <w:snapToGrid w:val="0"/>
        <w:spacing w:before="100" w:beforeAutospacing="1" w:after="100" w:afterAutospacing="1" w:line="360" w:lineRule="auto"/>
        <w:ind w:firstLineChars="200" w:firstLine="31680"/>
        <w:contextualSpacing/>
        <w:jc w:val="left"/>
        <w:rPr>
          <w:rFonts w:ascii="宋体"/>
          <w:sz w:val="28"/>
          <w:szCs w:val="28"/>
        </w:rPr>
      </w:pPr>
      <w:r w:rsidRPr="003D0146">
        <w:rPr>
          <w:rFonts w:ascii="宋体" w:hAnsi="宋体" w:hint="eastAsia"/>
          <w:sz w:val="28"/>
          <w:szCs w:val="28"/>
        </w:rPr>
        <w:t>第一，机动车拍卖市场发展潜力巨大。</w:t>
      </w:r>
    </w:p>
    <w:p w:rsidR="00C326D7" w:rsidRPr="003D0146" w:rsidRDefault="00C326D7" w:rsidP="003D0146">
      <w:pPr>
        <w:widowControl/>
        <w:snapToGrid w:val="0"/>
        <w:spacing w:before="100" w:beforeAutospacing="1" w:after="100" w:afterAutospacing="1" w:line="360" w:lineRule="auto"/>
        <w:ind w:firstLineChars="200" w:firstLine="31680"/>
        <w:contextualSpacing/>
        <w:jc w:val="left"/>
        <w:rPr>
          <w:rFonts w:ascii="宋体" w:hAnsi="宋体"/>
          <w:sz w:val="28"/>
          <w:szCs w:val="28"/>
        </w:rPr>
      </w:pPr>
      <w:r w:rsidRPr="003D0146">
        <w:rPr>
          <w:rFonts w:ascii="宋体" w:hAnsi="宋体"/>
          <w:sz w:val="28"/>
          <w:szCs w:val="28"/>
        </w:rPr>
        <w:t>2012</w:t>
      </w:r>
      <w:r w:rsidRPr="003D0146">
        <w:rPr>
          <w:rFonts w:ascii="宋体" w:hAnsi="宋体" w:hint="eastAsia"/>
          <w:sz w:val="28"/>
          <w:szCs w:val="28"/>
        </w:rPr>
        <w:t>年我国汽车保有量已超过</w:t>
      </w:r>
      <w:r w:rsidRPr="003D0146">
        <w:rPr>
          <w:rFonts w:ascii="宋体" w:hAnsi="宋体"/>
          <w:sz w:val="28"/>
          <w:szCs w:val="28"/>
        </w:rPr>
        <w:t>2.2</w:t>
      </w:r>
      <w:r w:rsidRPr="003D0146">
        <w:rPr>
          <w:rFonts w:ascii="宋体" w:hAnsi="宋体" w:hint="eastAsia"/>
          <w:sz w:val="28"/>
          <w:szCs w:val="28"/>
        </w:rPr>
        <w:t>亿辆，年均增长超过</w:t>
      </w:r>
      <w:r w:rsidRPr="003D0146">
        <w:rPr>
          <w:rFonts w:ascii="宋体" w:hAnsi="宋体"/>
          <w:sz w:val="28"/>
          <w:szCs w:val="28"/>
        </w:rPr>
        <w:t>1500</w:t>
      </w:r>
      <w:r w:rsidRPr="003D0146">
        <w:rPr>
          <w:rFonts w:ascii="宋体" w:hAnsi="宋体" w:hint="eastAsia"/>
          <w:sz w:val="28"/>
          <w:szCs w:val="28"/>
        </w:rPr>
        <w:t>万辆，已成为名符其实的汽车大国。在此背景下，国内的二手车交易量逐年攀升，二手车的流通已突破区域局部市场，向大区域大流通的趋势发展。各种流通渠道以及置换、经销、拍卖等经营模式应运而生，快速发展。据“全国拍卖管理信息系统”显示，</w:t>
      </w:r>
      <w:r w:rsidRPr="003D0146">
        <w:rPr>
          <w:rFonts w:ascii="宋体" w:hAnsi="宋体"/>
          <w:sz w:val="28"/>
          <w:szCs w:val="28"/>
        </w:rPr>
        <w:t>2010</w:t>
      </w:r>
      <w:r w:rsidRPr="003D0146">
        <w:rPr>
          <w:rFonts w:ascii="宋体" w:hAnsi="宋体" w:hint="eastAsia"/>
          <w:sz w:val="28"/>
          <w:szCs w:val="28"/>
        </w:rPr>
        <w:t>年至今，全国机动车拍卖业务逐年增长，</w:t>
      </w:r>
      <w:r w:rsidRPr="003D0146">
        <w:rPr>
          <w:rFonts w:ascii="宋体" w:hAnsi="宋体"/>
          <w:sz w:val="28"/>
          <w:szCs w:val="28"/>
        </w:rPr>
        <w:t>2012</w:t>
      </w:r>
      <w:r w:rsidRPr="003D0146">
        <w:rPr>
          <w:rFonts w:ascii="宋体" w:hAnsi="宋体" w:hint="eastAsia"/>
          <w:sz w:val="28"/>
          <w:szCs w:val="28"/>
        </w:rPr>
        <w:t>年共举行</w:t>
      </w:r>
      <w:r w:rsidRPr="003D0146">
        <w:rPr>
          <w:rFonts w:ascii="宋体" w:hAnsi="宋体"/>
          <w:sz w:val="28"/>
          <w:szCs w:val="28"/>
        </w:rPr>
        <w:t>10260</w:t>
      </w:r>
      <w:r w:rsidRPr="003D0146">
        <w:rPr>
          <w:rFonts w:ascii="宋体" w:hAnsi="宋体" w:hint="eastAsia"/>
          <w:sz w:val="28"/>
          <w:szCs w:val="28"/>
        </w:rPr>
        <w:t>场机动车拍卖，累计成交</w:t>
      </w:r>
      <w:r w:rsidRPr="003D0146">
        <w:rPr>
          <w:rFonts w:ascii="宋体" w:hAnsi="宋体"/>
          <w:sz w:val="28"/>
          <w:szCs w:val="28"/>
        </w:rPr>
        <w:t>45</w:t>
      </w:r>
      <w:r w:rsidRPr="003D0146">
        <w:rPr>
          <w:rFonts w:ascii="宋体" w:hAnsi="宋体" w:hint="eastAsia"/>
          <w:sz w:val="28"/>
          <w:szCs w:val="28"/>
        </w:rPr>
        <w:t>亿元，这是大环境萧条下，为数不多的增长领域。</w:t>
      </w:r>
      <w:r w:rsidRPr="003D0146">
        <w:rPr>
          <w:rFonts w:ascii="宋体" w:hAnsi="宋体"/>
          <w:sz w:val="28"/>
          <w:szCs w:val="28"/>
        </w:rPr>
        <w:t xml:space="preserve">                                         </w:t>
      </w:r>
    </w:p>
    <w:p w:rsidR="00C326D7" w:rsidRPr="003D0146" w:rsidRDefault="00C326D7" w:rsidP="00321E55">
      <w:pPr>
        <w:snapToGrid w:val="0"/>
        <w:spacing w:line="360" w:lineRule="auto"/>
        <w:ind w:firstLine="555"/>
        <w:contextualSpacing/>
        <w:rPr>
          <w:rFonts w:ascii="宋体"/>
          <w:sz w:val="28"/>
          <w:szCs w:val="28"/>
        </w:rPr>
      </w:pPr>
      <w:r w:rsidRPr="003D0146">
        <w:rPr>
          <w:rFonts w:ascii="宋体" w:hAnsi="宋体" w:hint="eastAsia"/>
          <w:sz w:val="28"/>
          <w:szCs w:val="28"/>
        </w:rPr>
        <w:t>张会长认为，拍卖方式可以成为机动车流通的最重要方式。因为，随着各方面舆论宣传的扩大和深入，拍卖方式以其“公开、公平、公正”的优势越来越被买卖双方所认可，也受到了各地方政府、主管部门的高度重视与支持，拍卖将逐渐成为二手机动车重要的流通渠道之一。此外，机动车拍卖的发展与“转变汽车流通发展方式为主线”的“十二五”汽车流通发展指导思想高度吻合。根据国际发展经验，拍卖方式可以成为我国机动车流通的最重要方式。</w:t>
      </w:r>
    </w:p>
    <w:p w:rsidR="00C326D7" w:rsidRPr="003D0146" w:rsidRDefault="00C326D7" w:rsidP="00321E55">
      <w:pPr>
        <w:snapToGrid w:val="0"/>
        <w:spacing w:line="360" w:lineRule="auto"/>
        <w:ind w:firstLine="555"/>
        <w:contextualSpacing/>
        <w:rPr>
          <w:rFonts w:ascii="宋体"/>
          <w:sz w:val="28"/>
          <w:szCs w:val="28"/>
        </w:rPr>
      </w:pPr>
      <w:r w:rsidRPr="003D0146">
        <w:rPr>
          <w:rFonts w:ascii="宋体" w:hAnsi="宋体" w:hint="eastAsia"/>
          <w:sz w:val="28"/>
          <w:szCs w:val="28"/>
        </w:rPr>
        <w:t>张会长强调，我国机动车拍卖的大发展任重道远。目前，我国机动车拍卖市场的发展还存在诸多瓶颈和问题，比如：以对手交易为主的传统交易观念有待快速转变；以政府、司法委托为主的资源格局仍无法打破；以税收为代表的政策环境有待进一步优化；此外，机动车拍卖专业人才缺乏、机动车鉴定评定标准缺失、区域市场不协调等因素均严重影响行业的快速发展，而这些问题的解决，需要足够的耐心和毅力。</w:t>
      </w:r>
    </w:p>
    <w:p w:rsidR="00C326D7" w:rsidRPr="003D0146" w:rsidRDefault="00C326D7" w:rsidP="003D0146">
      <w:pPr>
        <w:snapToGrid w:val="0"/>
        <w:spacing w:line="360" w:lineRule="auto"/>
        <w:ind w:firstLineChars="200" w:firstLine="31680"/>
        <w:contextualSpacing/>
        <w:rPr>
          <w:rFonts w:ascii="宋体"/>
          <w:sz w:val="28"/>
          <w:szCs w:val="28"/>
        </w:rPr>
      </w:pPr>
      <w:r w:rsidRPr="003D0146">
        <w:rPr>
          <w:rFonts w:ascii="宋体" w:hAnsi="宋体" w:hint="eastAsia"/>
          <w:sz w:val="28"/>
          <w:szCs w:val="28"/>
        </w:rPr>
        <w:t>第二，要充分发挥机动车拍卖专业委员会的作用。</w:t>
      </w:r>
    </w:p>
    <w:p w:rsidR="00C326D7" w:rsidRPr="003D0146" w:rsidRDefault="00C326D7" w:rsidP="003D0146">
      <w:pPr>
        <w:snapToGrid w:val="0"/>
        <w:spacing w:line="360" w:lineRule="auto"/>
        <w:ind w:firstLineChars="200" w:firstLine="31680"/>
        <w:contextualSpacing/>
        <w:rPr>
          <w:rFonts w:ascii="宋体" w:cs="宋体"/>
          <w:kern w:val="0"/>
          <w:sz w:val="28"/>
          <w:szCs w:val="28"/>
        </w:rPr>
      </w:pPr>
      <w:r w:rsidRPr="003D0146">
        <w:rPr>
          <w:rFonts w:ascii="宋体" w:hAnsi="宋体" w:cs="宋体" w:hint="eastAsia"/>
          <w:kern w:val="0"/>
          <w:sz w:val="28"/>
          <w:szCs w:val="28"/>
        </w:rPr>
        <w:t>张会长介绍早在</w:t>
      </w:r>
      <w:r w:rsidRPr="003D0146">
        <w:rPr>
          <w:rFonts w:ascii="宋体" w:hAnsi="宋体" w:cs="宋体"/>
          <w:kern w:val="0"/>
          <w:sz w:val="28"/>
          <w:szCs w:val="28"/>
        </w:rPr>
        <w:t>2009</w:t>
      </w:r>
      <w:r w:rsidRPr="003D0146">
        <w:rPr>
          <w:rFonts w:ascii="宋体" w:hAnsi="宋体" w:cs="宋体" w:hint="eastAsia"/>
          <w:kern w:val="0"/>
          <w:sz w:val="28"/>
          <w:szCs w:val="28"/>
        </w:rPr>
        <w:t>年，中拍协就开始高度关注机动车拍卖业务，随即开展了大量工作。如先后组织机动车拍卖业务调研，制定并大力宣传行业标准《机动车拍卖规程》，策划“首届机动车拍卖研讨会”等。她说，机动车拍卖专业委员会召开成立大会，标志着我国机动车拍卖业务的发展进入新阶段，但是，万事开头难，专业委员会任重道远。张会长提出几点希望和要求：</w:t>
      </w:r>
    </w:p>
    <w:p w:rsidR="00C326D7" w:rsidRPr="003D0146" w:rsidRDefault="00C326D7" w:rsidP="003D0146">
      <w:pPr>
        <w:snapToGrid w:val="0"/>
        <w:spacing w:line="360" w:lineRule="auto"/>
        <w:ind w:firstLineChars="200" w:firstLine="31680"/>
        <w:contextualSpacing/>
        <w:rPr>
          <w:rFonts w:ascii="宋体" w:cs="宋体"/>
          <w:kern w:val="0"/>
          <w:sz w:val="28"/>
          <w:szCs w:val="28"/>
        </w:rPr>
      </w:pPr>
      <w:r w:rsidRPr="003D0146">
        <w:rPr>
          <w:rFonts w:ascii="宋体" w:hAnsi="宋体" w:cs="宋体" w:hint="eastAsia"/>
          <w:kern w:val="0"/>
          <w:sz w:val="28"/>
          <w:szCs w:val="28"/>
        </w:rPr>
        <w:t>首先，要</w:t>
      </w:r>
      <w:r w:rsidRPr="003D0146">
        <w:rPr>
          <w:rFonts w:ascii="宋体" w:hAnsi="宋体" w:cs="宋体" w:hint="eastAsia"/>
          <w:bCs/>
          <w:kern w:val="0"/>
          <w:sz w:val="28"/>
          <w:szCs w:val="28"/>
        </w:rPr>
        <w:t>广开思路，整合机动车产业各方力量</w:t>
      </w:r>
      <w:r w:rsidRPr="003D0146">
        <w:rPr>
          <w:rFonts w:ascii="宋体" w:hAnsi="宋体" w:cs="宋体" w:hint="eastAsia"/>
          <w:kern w:val="0"/>
          <w:sz w:val="28"/>
          <w:szCs w:val="28"/>
        </w:rPr>
        <w:t>。未来，机动车业务必将是拍卖行业一支重要力量。目前，车委会集合国内主要拍卖企业；将来，我们还要逐渐邀请机动车产业界各方面的专家、学者、经营者和管理者加入。未来机动车拍卖的发展不仅要团结依靠机动车流通产业专家，发挥他们的重要作用，而且要团结依靠机动车拍卖企业，发挥龙头企业的带动作用。同时，更要争取各级政府和主管部门的支持，组织制定发展规划，加大政策税收扶持力度，保障业务健康发展。希望车委会利用这个平台，充分发挥桥梁和纽带作用，在政府、企业和市场之间，把各方力量聚集起来，把各方优势发挥出来。</w:t>
      </w:r>
    </w:p>
    <w:p w:rsidR="00C326D7" w:rsidRPr="003D0146" w:rsidRDefault="00C326D7" w:rsidP="00321E55">
      <w:pPr>
        <w:widowControl/>
        <w:snapToGrid w:val="0"/>
        <w:spacing w:line="360" w:lineRule="auto"/>
        <w:ind w:firstLine="602"/>
        <w:contextualSpacing/>
        <w:jc w:val="left"/>
        <w:rPr>
          <w:rFonts w:ascii="宋体" w:cs="宋体"/>
          <w:kern w:val="0"/>
          <w:sz w:val="28"/>
          <w:szCs w:val="28"/>
        </w:rPr>
      </w:pPr>
      <w:r w:rsidRPr="003D0146">
        <w:rPr>
          <w:rFonts w:ascii="宋体" w:hAnsi="宋体" w:cs="宋体" w:hint="eastAsia"/>
          <w:bCs/>
          <w:kern w:val="0"/>
          <w:sz w:val="28"/>
          <w:szCs w:val="28"/>
        </w:rPr>
        <w:t>其次，要尽职尽能，充分履行委员会的服务职责</w:t>
      </w:r>
      <w:r w:rsidRPr="003D0146">
        <w:rPr>
          <w:rFonts w:ascii="宋体" w:hAnsi="宋体" w:cs="宋体" w:hint="eastAsia"/>
          <w:kern w:val="0"/>
          <w:sz w:val="28"/>
          <w:szCs w:val="28"/>
        </w:rPr>
        <w:t>。履行服务功能是专业委员会安身立命之本，能否做好服务，是有无凝聚力和生命力的关键所在。因此，车委会成立后，</w:t>
      </w:r>
      <w:r w:rsidRPr="003D0146">
        <w:rPr>
          <w:rFonts w:ascii="宋体" w:hAnsi="宋体" w:cs="宋体" w:hint="eastAsia"/>
          <w:bCs/>
          <w:kern w:val="0"/>
          <w:sz w:val="28"/>
          <w:szCs w:val="28"/>
        </w:rPr>
        <w:t>一</w:t>
      </w:r>
      <w:r w:rsidRPr="003D0146">
        <w:rPr>
          <w:rFonts w:ascii="宋体" w:hAnsi="宋体" w:cs="宋体" w:hint="eastAsia"/>
          <w:kern w:val="0"/>
          <w:sz w:val="28"/>
          <w:szCs w:val="28"/>
        </w:rPr>
        <w:t>要加强调查研究，</w:t>
      </w:r>
      <w:r w:rsidRPr="003D0146">
        <w:rPr>
          <w:rFonts w:ascii="宋体" w:hAnsi="宋体" w:hint="eastAsia"/>
          <w:sz w:val="28"/>
          <w:szCs w:val="28"/>
        </w:rPr>
        <w:t>围绕业务发展问题有针对性开展调查研究，努力解决实践中的问题，为行业发展提供宏观决策依据。</w:t>
      </w:r>
      <w:r w:rsidRPr="003D0146">
        <w:rPr>
          <w:rFonts w:ascii="宋体" w:hAnsi="宋体" w:cs="宋体" w:hint="eastAsia"/>
          <w:bCs/>
          <w:kern w:val="0"/>
          <w:sz w:val="28"/>
          <w:szCs w:val="28"/>
        </w:rPr>
        <w:t>二</w:t>
      </w:r>
      <w:r w:rsidRPr="003D0146">
        <w:rPr>
          <w:rFonts w:ascii="宋体" w:hAnsi="宋体" w:cs="宋体" w:hint="eastAsia"/>
          <w:kern w:val="0"/>
          <w:sz w:val="28"/>
          <w:szCs w:val="28"/>
        </w:rPr>
        <w:t>要为经营者提供优质服务，包括人才培养、技术输出、咨询服务。</w:t>
      </w:r>
      <w:r w:rsidRPr="003D0146">
        <w:rPr>
          <w:rFonts w:ascii="宋体" w:hAnsi="宋体" w:cs="宋体" w:hint="eastAsia"/>
          <w:bCs/>
          <w:kern w:val="0"/>
          <w:sz w:val="28"/>
          <w:szCs w:val="28"/>
        </w:rPr>
        <w:t>三</w:t>
      </w:r>
      <w:r w:rsidRPr="003D0146">
        <w:rPr>
          <w:rFonts w:ascii="宋体" w:hAnsi="宋体" w:cs="宋体" w:hint="eastAsia"/>
          <w:kern w:val="0"/>
          <w:sz w:val="28"/>
          <w:szCs w:val="28"/>
        </w:rPr>
        <w:t>要搭建国内国际交流合作和产业链服务平台。</w:t>
      </w:r>
    </w:p>
    <w:p w:rsidR="00C326D7" w:rsidRPr="003D0146" w:rsidRDefault="00C326D7" w:rsidP="003D0146">
      <w:pPr>
        <w:widowControl/>
        <w:snapToGrid w:val="0"/>
        <w:spacing w:line="360" w:lineRule="auto"/>
        <w:ind w:firstLineChars="196" w:firstLine="31680"/>
        <w:contextualSpacing/>
        <w:jc w:val="left"/>
        <w:rPr>
          <w:rFonts w:ascii="宋体" w:cs="宋体"/>
          <w:kern w:val="0"/>
          <w:sz w:val="28"/>
          <w:szCs w:val="28"/>
        </w:rPr>
      </w:pPr>
      <w:r w:rsidRPr="003D0146">
        <w:rPr>
          <w:rFonts w:ascii="宋体" w:hAnsi="宋体" w:cs="宋体" w:hint="eastAsia"/>
          <w:bCs/>
          <w:kern w:val="0"/>
          <w:sz w:val="28"/>
          <w:szCs w:val="28"/>
        </w:rPr>
        <w:t>再次，要团结自强，加强车委会建设</w:t>
      </w:r>
      <w:r w:rsidRPr="003D0146">
        <w:rPr>
          <w:rFonts w:ascii="宋体" w:hAnsi="宋体" w:cs="宋体" w:hint="eastAsia"/>
          <w:kern w:val="0"/>
          <w:sz w:val="28"/>
          <w:szCs w:val="28"/>
        </w:rPr>
        <w:t>。车委会成立后，</w:t>
      </w:r>
      <w:r w:rsidRPr="003D0146">
        <w:rPr>
          <w:rFonts w:ascii="宋体" w:hAnsi="宋体" w:cs="宋体" w:hint="eastAsia"/>
          <w:bCs/>
          <w:kern w:val="0"/>
          <w:sz w:val="28"/>
          <w:szCs w:val="28"/>
        </w:rPr>
        <w:t>一</w:t>
      </w:r>
      <w:r w:rsidRPr="003D0146">
        <w:rPr>
          <w:rFonts w:ascii="宋体" w:hAnsi="宋体" w:cs="宋体" w:hint="eastAsia"/>
          <w:kern w:val="0"/>
          <w:sz w:val="28"/>
          <w:szCs w:val="28"/>
        </w:rPr>
        <w:t>要与中拍协总体部署要求保持整体性和协调性。</w:t>
      </w:r>
      <w:r w:rsidRPr="003D0146">
        <w:rPr>
          <w:rFonts w:ascii="宋体" w:hAnsi="宋体" w:cs="宋体" w:hint="eastAsia"/>
          <w:bCs/>
          <w:kern w:val="0"/>
          <w:sz w:val="28"/>
          <w:szCs w:val="28"/>
        </w:rPr>
        <w:t>二</w:t>
      </w:r>
      <w:r w:rsidRPr="003D0146">
        <w:rPr>
          <w:rFonts w:ascii="宋体" w:hAnsi="宋体" w:cs="宋体" w:hint="eastAsia"/>
          <w:kern w:val="0"/>
          <w:sz w:val="28"/>
          <w:szCs w:val="28"/>
        </w:rPr>
        <w:t>要在《中拍协章程》和《车委会规章》范围内积极开展相关活动，建立上下协调一致、高效运转的工作机制。</w:t>
      </w:r>
      <w:r w:rsidRPr="003D0146">
        <w:rPr>
          <w:rFonts w:ascii="宋体" w:hAnsi="宋体" w:cs="宋体" w:hint="eastAsia"/>
          <w:bCs/>
          <w:kern w:val="0"/>
          <w:sz w:val="28"/>
          <w:szCs w:val="28"/>
        </w:rPr>
        <w:t>三</w:t>
      </w:r>
      <w:r w:rsidRPr="003D0146">
        <w:rPr>
          <w:rFonts w:ascii="宋体" w:hAnsi="宋体" w:cs="宋体" w:hint="eastAsia"/>
          <w:kern w:val="0"/>
          <w:sz w:val="28"/>
          <w:szCs w:val="28"/>
        </w:rPr>
        <w:t>要加强委员会队伍和制度建设。要根据我国行业发展进程，及时吸收和聘请有关方面人士参与，提高队伍素质和能力。</w:t>
      </w:r>
    </w:p>
    <w:p w:rsidR="00C326D7" w:rsidRPr="003D0146" w:rsidRDefault="00C326D7" w:rsidP="00321E55">
      <w:pPr>
        <w:widowControl/>
        <w:snapToGrid w:val="0"/>
        <w:spacing w:line="360" w:lineRule="auto"/>
        <w:ind w:firstLine="600"/>
        <w:contextualSpacing/>
        <w:jc w:val="left"/>
        <w:rPr>
          <w:rFonts w:ascii="宋体" w:hAnsi="宋体" w:cs="宋体"/>
          <w:kern w:val="0"/>
          <w:sz w:val="28"/>
          <w:szCs w:val="28"/>
        </w:rPr>
      </w:pPr>
      <w:r w:rsidRPr="003D0146">
        <w:rPr>
          <w:rFonts w:ascii="宋体" w:hAnsi="宋体" w:cs="宋体" w:hint="eastAsia"/>
          <w:kern w:val="0"/>
          <w:sz w:val="28"/>
          <w:szCs w:val="28"/>
        </w:rPr>
        <w:t>最后，张会长希望全国拍卖同仁，在我国机动车拍卖发展势头良好的背景下，抓住机遇，共同努力，把机动车拍卖专业委员会建设成为有影响、有特色的专业委员会。</w:t>
      </w:r>
      <w:r w:rsidRPr="003D0146">
        <w:rPr>
          <w:rFonts w:ascii="宋体" w:hAnsi="宋体" w:cs="宋体"/>
          <w:kern w:val="0"/>
          <w:sz w:val="28"/>
          <w:szCs w:val="28"/>
        </w:rPr>
        <w:t xml:space="preserve"> </w:t>
      </w:r>
    </w:p>
    <w:p w:rsidR="00C326D7" w:rsidRPr="003D0146" w:rsidRDefault="00C326D7" w:rsidP="003D0146">
      <w:pPr>
        <w:snapToGrid w:val="0"/>
        <w:spacing w:line="360" w:lineRule="auto"/>
        <w:ind w:firstLineChars="200" w:firstLine="31680"/>
        <w:contextualSpacing/>
        <w:rPr>
          <w:rFonts w:ascii="宋体" w:cs="宋体"/>
          <w:b/>
          <w:bCs/>
          <w:kern w:val="0"/>
          <w:sz w:val="28"/>
          <w:szCs w:val="28"/>
        </w:rPr>
      </w:pPr>
      <w:r w:rsidRPr="003D0146">
        <w:rPr>
          <w:rFonts w:ascii="宋体" w:hAnsi="宋体" w:cs="宋体" w:hint="eastAsia"/>
          <w:b/>
          <w:bCs/>
          <w:kern w:val="0"/>
          <w:sz w:val="28"/>
          <w:szCs w:val="28"/>
        </w:rPr>
        <w:t>（四）拍卖企业代表发言</w:t>
      </w:r>
    </w:p>
    <w:p w:rsidR="00C326D7" w:rsidRPr="003D0146" w:rsidRDefault="00C326D7" w:rsidP="003D0146">
      <w:pPr>
        <w:snapToGrid w:val="0"/>
        <w:spacing w:line="360" w:lineRule="auto"/>
        <w:ind w:firstLineChars="200" w:firstLine="31680"/>
        <w:contextualSpacing/>
        <w:rPr>
          <w:rFonts w:ascii="宋体" w:cs="宋体"/>
          <w:kern w:val="0"/>
          <w:sz w:val="28"/>
          <w:szCs w:val="28"/>
        </w:rPr>
      </w:pPr>
      <w:r w:rsidRPr="003D0146">
        <w:rPr>
          <w:rFonts w:ascii="宋体" w:hAnsi="宋体" w:hint="eastAsia"/>
          <w:sz w:val="28"/>
          <w:szCs w:val="28"/>
        </w:rPr>
        <w:t>北京北汽鹏龙机动车拍卖有限公司韩涛总经理代表委员单位发言。</w:t>
      </w:r>
      <w:r w:rsidRPr="003D0146">
        <w:rPr>
          <w:rFonts w:ascii="宋体" w:hAnsi="宋体" w:cs="宋体" w:hint="eastAsia"/>
          <w:kern w:val="0"/>
          <w:sz w:val="28"/>
          <w:szCs w:val="28"/>
        </w:rPr>
        <w:t>他介绍了机动车拍卖在推动二手车流通发挥的主要作用，并指出，对于正在发展中的拍卖行业来说，机动车拍卖所占比重还很小，社会认知度不高，但是从发达国家几十年来走过的路可以看到，机动车拍卖在二手车流通环节中所起的作用是不可替代的。对中国来说，这也一定是以后的发展趋势。作为在机动车拍卖发展中的企业来说，车委会的成立，使大家有了一个互相交流、互相学习、互相合作、互相促进的平台，通过这个平台，大家可以共同研究探讨中国的机动车拍卖发展大计，争取有关政策，营造良好的金融氛围，抵制恶性竞争，也为各企业提供了促进发展的契机。</w:t>
      </w:r>
    </w:p>
    <w:p w:rsidR="00C326D7" w:rsidRPr="003D0146" w:rsidRDefault="00C326D7" w:rsidP="003D0146">
      <w:pPr>
        <w:snapToGrid w:val="0"/>
        <w:spacing w:line="360" w:lineRule="auto"/>
        <w:ind w:firstLineChars="200" w:firstLine="31680"/>
        <w:contextualSpacing/>
        <w:rPr>
          <w:rFonts w:ascii="宋体"/>
          <w:sz w:val="28"/>
          <w:szCs w:val="28"/>
        </w:rPr>
      </w:pPr>
      <w:r w:rsidRPr="003D0146">
        <w:rPr>
          <w:rFonts w:ascii="宋体" w:hAnsi="宋体" w:cs="宋体" w:hint="eastAsia"/>
          <w:kern w:val="0"/>
          <w:sz w:val="28"/>
          <w:szCs w:val="28"/>
        </w:rPr>
        <w:t>他还表示，在中国拍卖行业协会的领导下，在车委会各位委员的大力支持下，作为车委会的一员，要充分发挥应有的作用，对中国机动车拍卖行业健康快速发展贡献力量。</w:t>
      </w:r>
    </w:p>
    <w:p w:rsidR="00C326D7" w:rsidRPr="003D0146" w:rsidRDefault="00C326D7" w:rsidP="003D0146">
      <w:pPr>
        <w:snapToGrid w:val="0"/>
        <w:spacing w:line="360" w:lineRule="auto"/>
        <w:ind w:firstLineChars="200" w:firstLine="31680"/>
        <w:contextualSpacing/>
        <w:rPr>
          <w:rFonts w:ascii="宋体"/>
          <w:sz w:val="28"/>
          <w:szCs w:val="28"/>
        </w:rPr>
      </w:pPr>
      <w:r w:rsidRPr="003D0146">
        <w:rPr>
          <w:rFonts w:ascii="宋体" w:hAnsi="宋体" w:hint="eastAsia"/>
          <w:sz w:val="28"/>
          <w:szCs w:val="28"/>
        </w:rPr>
        <w:t>车委会成立会议最后一项是授牌仪式，张会长与出席会议的各部门领导共同向车委会首批</w:t>
      </w:r>
      <w:r w:rsidRPr="003D0146">
        <w:rPr>
          <w:rFonts w:ascii="宋体" w:hAnsi="宋体"/>
          <w:sz w:val="28"/>
          <w:szCs w:val="28"/>
        </w:rPr>
        <w:t>21</w:t>
      </w:r>
      <w:r w:rsidRPr="003D0146">
        <w:rPr>
          <w:rFonts w:ascii="宋体" w:hAnsi="宋体" w:hint="eastAsia"/>
          <w:sz w:val="28"/>
          <w:szCs w:val="28"/>
        </w:rPr>
        <w:t>家委员单位授予委员牌匾。会议结束前，与会全体人员合影留念。</w:t>
      </w:r>
    </w:p>
    <w:p w:rsidR="00C326D7" w:rsidRPr="003D0146" w:rsidRDefault="00C326D7" w:rsidP="003D0146">
      <w:pPr>
        <w:snapToGrid w:val="0"/>
        <w:spacing w:line="360" w:lineRule="auto"/>
        <w:ind w:firstLineChars="200" w:firstLine="31680"/>
        <w:contextualSpacing/>
        <w:rPr>
          <w:rFonts w:ascii="宋体"/>
          <w:sz w:val="28"/>
          <w:szCs w:val="28"/>
        </w:rPr>
      </w:pPr>
    </w:p>
    <w:p w:rsidR="00C326D7" w:rsidRPr="003D0146" w:rsidRDefault="00C326D7" w:rsidP="003D0146">
      <w:pPr>
        <w:snapToGrid w:val="0"/>
        <w:spacing w:line="360" w:lineRule="auto"/>
        <w:ind w:firstLineChars="200" w:firstLine="31680"/>
        <w:contextualSpacing/>
        <w:rPr>
          <w:rFonts w:ascii="宋体"/>
          <w:b/>
          <w:sz w:val="28"/>
          <w:szCs w:val="28"/>
        </w:rPr>
      </w:pPr>
      <w:r w:rsidRPr="003D0146">
        <w:rPr>
          <w:rFonts w:ascii="宋体" w:hAnsi="宋体" w:hint="eastAsia"/>
          <w:b/>
          <w:sz w:val="28"/>
          <w:szCs w:val="28"/>
        </w:rPr>
        <w:t>二、中拍协机动车拍卖专业委员会第一次全体会议</w:t>
      </w:r>
    </w:p>
    <w:p w:rsidR="00C326D7" w:rsidRPr="003D0146" w:rsidRDefault="00C326D7" w:rsidP="003D0146">
      <w:pPr>
        <w:snapToGrid w:val="0"/>
        <w:spacing w:line="360" w:lineRule="auto"/>
        <w:ind w:firstLineChars="196" w:firstLine="31680"/>
        <w:contextualSpacing/>
        <w:rPr>
          <w:rFonts w:ascii="宋体"/>
          <w:sz w:val="28"/>
          <w:szCs w:val="28"/>
        </w:rPr>
      </w:pPr>
      <w:r w:rsidRPr="003D0146">
        <w:rPr>
          <w:rFonts w:ascii="宋体" w:hAnsi="宋体" w:hint="eastAsia"/>
          <w:sz w:val="28"/>
          <w:szCs w:val="28"/>
        </w:rPr>
        <w:t>车委会成立会议结束后，召开了第一次委员全体会议，张延华会长、刘浚年副会长、李卫东秘书长、欧树英副秘书长出席全体会议。车委会委员、北京中古拍卖有限公司王郁峰主持会议，会议主要内容如下：</w:t>
      </w:r>
    </w:p>
    <w:p w:rsidR="00C326D7" w:rsidRPr="003D0146" w:rsidRDefault="00C326D7" w:rsidP="003D0146">
      <w:pPr>
        <w:snapToGrid w:val="0"/>
        <w:spacing w:line="360" w:lineRule="auto"/>
        <w:ind w:firstLineChars="200" w:firstLine="31680"/>
        <w:contextualSpacing/>
        <w:rPr>
          <w:rFonts w:ascii="宋体"/>
          <w:b/>
          <w:sz w:val="28"/>
          <w:szCs w:val="28"/>
        </w:rPr>
      </w:pPr>
      <w:r w:rsidRPr="003D0146">
        <w:rPr>
          <w:rFonts w:ascii="宋体" w:hAnsi="宋体" w:hint="eastAsia"/>
          <w:b/>
          <w:sz w:val="28"/>
          <w:szCs w:val="28"/>
        </w:rPr>
        <w:t>（一）宣读车委会主任委员任命决议</w:t>
      </w:r>
    </w:p>
    <w:p w:rsidR="00C326D7" w:rsidRPr="003D0146" w:rsidRDefault="00C326D7" w:rsidP="003D0146">
      <w:pPr>
        <w:snapToGrid w:val="0"/>
        <w:spacing w:line="360" w:lineRule="auto"/>
        <w:ind w:firstLineChars="200" w:firstLine="31680"/>
        <w:contextualSpacing/>
        <w:rPr>
          <w:rFonts w:ascii="宋体"/>
          <w:sz w:val="28"/>
          <w:szCs w:val="28"/>
        </w:rPr>
      </w:pPr>
      <w:r w:rsidRPr="003D0146">
        <w:rPr>
          <w:rFonts w:ascii="宋体" w:hAnsi="宋体" w:hint="eastAsia"/>
          <w:sz w:val="28"/>
          <w:szCs w:val="28"/>
        </w:rPr>
        <w:t>会议第一项议程由欧树英副秘书长宣读车委会主任委员的聘任决议。根据协会章程规定，由张延华会长提名，经中拍协四届六次常务理事会审议并一致通过，决定聘任中国拍卖行业协会李卫东秘书长担任机动车拍卖专业委员会主任委员。李卫东秘书长于成立大会后正式出任主任委员一职。</w:t>
      </w:r>
    </w:p>
    <w:p w:rsidR="00C326D7" w:rsidRPr="003D0146" w:rsidRDefault="00C326D7" w:rsidP="003D0146">
      <w:pPr>
        <w:snapToGrid w:val="0"/>
        <w:spacing w:line="360" w:lineRule="auto"/>
        <w:ind w:left="567" w:firstLineChars="10" w:firstLine="31680"/>
        <w:contextualSpacing/>
        <w:jc w:val="left"/>
        <w:rPr>
          <w:rFonts w:ascii="宋体"/>
          <w:b/>
          <w:sz w:val="28"/>
          <w:szCs w:val="28"/>
        </w:rPr>
      </w:pPr>
      <w:r w:rsidRPr="003D0146">
        <w:rPr>
          <w:rFonts w:ascii="宋体" w:hAnsi="宋体" w:hint="eastAsia"/>
          <w:b/>
          <w:sz w:val="28"/>
          <w:szCs w:val="28"/>
        </w:rPr>
        <w:t>（二）介绍委员和观察员单位的产生</w:t>
      </w:r>
    </w:p>
    <w:p w:rsidR="00C326D7" w:rsidRPr="003D0146" w:rsidRDefault="00C326D7" w:rsidP="003D0146">
      <w:pPr>
        <w:snapToGrid w:val="0"/>
        <w:spacing w:line="360" w:lineRule="auto"/>
        <w:ind w:firstLineChars="200" w:firstLine="31680"/>
        <w:contextualSpacing/>
        <w:jc w:val="left"/>
        <w:rPr>
          <w:rFonts w:ascii="宋体" w:cs="宋体"/>
          <w:kern w:val="0"/>
          <w:sz w:val="28"/>
          <w:szCs w:val="28"/>
        </w:rPr>
      </w:pPr>
      <w:r w:rsidRPr="003D0146">
        <w:rPr>
          <w:rFonts w:ascii="宋体" w:hAnsi="宋体" w:hint="eastAsia"/>
          <w:sz w:val="28"/>
          <w:szCs w:val="28"/>
        </w:rPr>
        <w:t>会议第二项议程由主任委员李卫东介绍委员和观察员单位的产生。</w:t>
      </w:r>
      <w:r w:rsidRPr="003D0146">
        <w:rPr>
          <w:rFonts w:ascii="宋体" w:hAnsi="宋体"/>
          <w:sz w:val="28"/>
          <w:szCs w:val="28"/>
        </w:rPr>
        <w:t>5</w:t>
      </w:r>
      <w:r w:rsidRPr="003D0146">
        <w:rPr>
          <w:rFonts w:ascii="宋体" w:hAnsi="宋体" w:hint="eastAsia"/>
          <w:sz w:val="28"/>
          <w:szCs w:val="28"/>
        </w:rPr>
        <w:t>月</w:t>
      </w:r>
      <w:r w:rsidRPr="003D0146">
        <w:rPr>
          <w:rFonts w:ascii="宋体" w:hAnsi="宋体"/>
          <w:sz w:val="28"/>
          <w:szCs w:val="28"/>
        </w:rPr>
        <w:t>9</w:t>
      </w:r>
      <w:r w:rsidRPr="003D0146">
        <w:rPr>
          <w:rFonts w:ascii="宋体" w:hAnsi="宋体" w:hint="eastAsia"/>
          <w:sz w:val="28"/>
          <w:szCs w:val="28"/>
        </w:rPr>
        <w:t>日，中拍协在北京组织召开了首届机动车拍卖研讨会，会上北汽鹏龙、上海国拍机动车等</w:t>
      </w:r>
      <w:r w:rsidRPr="003D0146">
        <w:rPr>
          <w:rFonts w:ascii="宋体" w:hAnsi="宋体"/>
          <w:sz w:val="28"/>
          <w:szCs w:val="28"/>
        </w:rPr>
        <w:t>6</w:t>
      </w:r>
      <w:r w:rsidRPr="003D0146">
        <w:rPr>
          <w:rFonts w:ascii="宋体" w:hAnsi="宋体" w:hint="eastAsia"/>
          <w:sz w:val="28"/>
          <w:szCs w:val="28"/>
        </w:rPr>
        <w:t>家专业从事机动车拍卖的企业，向中拍协递交了发起成立机动车拍卖专业委员会的签名倡议书。此后，中拍协秘书处陆续收到</w:t>
      </w:r>
      <w:r w:rsidRPr="003D0146">
        <w:rPr>
          <w:rFonts w:ascii="宋体" w:hAnsi="宋体"/>
          <w:sz w:val="28"/>
          <w:szCs w:val="28"/>
        </w:rPr>
        <w:t>34</w:t>
      </w:r>
      <w:r w:rsidRPr="003D0146">
        <w:rPr>
          <w:rFonts w:ascii="宋体" w:hAnsi="宋体" w:hint="eastAsia"/>
          <w:sz w:val="28"/>
          <w:szCs w:val="28"/>
        </w:rPr>
        <w:t>家拍卖企业发来的关于加入车委会的书面申请，秘书处依据四届六次常务理事会审议的</w:t>
      </w:r>
      <w:r w:rsidRPr="003D0146">
        <w:rPr>
          <w:rFonts w:ascii="宋体" w:hAnsi="宋体" w:cs="宋体" w:hint="eastAsia"/>
          <w:kern w:val="0"/>
          <w:sz w:val="28"/>
          <w:szCs w:val="28"/>
        </w:rPr>
        <w:t>《机动车拍卖专业委员会工作规章》，结合“全国拍卖信息管理系统”有关数据，审核了</w:t>
      </w:r>
      <w:r w:rsidRPr="003D0146">
        <w:rPr>
          <w:rFonts w:ascii="宋体" w:hAnsi="宋体" w:cs="宋体"/>
          <w:kern w:val="0"/>
          <w:sz w:val="28"/>
          <w:szCs w:val="28"/>
        </w:rPr>
        <w:t>34</w:t>
      </w:r>
      <w:r w:rsidRPr="003D0146">
        <w:rPr>
          <w:rFonts w:ascii="宋体" w:hAnsi="宋体" w:cs="宋体" w:hint="eastAsia"/>
          <w:kern w:val="0"/>
          <w:sz w:val="28"/>
          <w:szCs w:val="28"/>
        </w:rPr>
        <w:t>家申请企业</w:t>
      </w:r>
      <w:r w:rsidRPr="003D0146">
        <w:rPr>
          <w:rFonts w:ascii="宋体" w:hAnsi="宋体" w:cs="宋体"/>
          <w:kern w:val="0"/>
          <w:sz w:val="28"/>
          <w:szCs w:val="28"/>
        </w:rPr>
        <w:t>2012</w:t>
      </w:r>
      <w:r w:rsidRPr="003D0146">
        <w:rPr>
          <w:rFonts w:ascii="宋体" w:hAnsi="宋体" w:cs="宋体" w:hint="eastAsia"/>
          <w:kern w:val="0"/>
          <w:sz w:val="28"/>
          <w:szCs w:val="28"/>
        </w:rPr>
        <w:t>年度机动车拍卖业务的经营情况。</w:t>
      </w:r>
    </w:p>
    <w:p w:rsidR="00C326D7" w:rsidRPr="003D0146" w:rsidRDefault="00C326D7" w:rsidP="00321E55">
      <w:pPr>
        <w:widowControl/>
        <w:snapToGrid w:val="0"/>
        <w:spacing w:line="360" w:lineRule="auto"/>
        <w:ind w:firstLine="570"/>
        <w:contextualSpacing/>
        <w:jc w:val="left"/>
        <w:rPr>
          <w:rFonts w:ascii="宋体" w:cs="宋体"/>
          <w:kern w:val="0"/>
          <w:sz w:val="28"/>
          <w:szCs w:val="28"/>
        </w:rPr>
      </w:pPr>
      <w:r w:rsidRPr="003D0146">
        <w:rPr>
          <w:rFonts w:ascii="宋体" w:hAnsi="宋体" w:cs="宋体" w:hint="eastAsia"/>
          <w:kern w:val="0"/>
          <w:sz w:val="28"/>
          <w:szCs w:val="28"/>
        </w:rPr>
        <w:t>经审核，有</w:t>
      </w:r>
      <w:r w:rsidRPr="003D0146">
        <w:rPr>
          <w:rFonts w:ascii="宋体" w:hAnsi="宋体" w:cs="宋体"/>
          <w:kern w:val="0"/>
          <w:sz w:val="28"/>
          <w:szCs w:val="28"/>
        </w:rPr>
        <w:t>21</w:t>
      </w:r>
      <w:r w:rsidRPr="003D0146">
        <w:rPr>
          <w:rFonts w:ascii="宋体" w:hAnsi="宋体" w:cs="宋体" w:hint="eastAsia"/>
          <w:kern w:val="0"/>
          <w:sz w:val="28"/>
          <w:szCs w:val="28"/>
        </w:rPr>
        <w:t>家申请企业符合各项入会条件。另有</w:t>
      </w:r>
      <w:r w:rsidRPr="003D0146">
        <w:rPr>
          <w:rFonts w:ascii="宋体" w:hAnsi="宋体" w:cs="宋体"/>
          <w:kern w:val="0"/>
          <w:sz w:val="28"/>
          <w:szCs w:val="28"/>
        </w:rPr>
        <w:t>13</w:t>
      </w:r>
      <w:r w:rsidRPr="003D0146">
        <w:rPr>
          <w:rFonts w:ascii="宋体" w:hAnsi="宋体" w:cs="宋体" w:hint="eastAsia"/>
          <w:kern w:val="0"/>
          <w:sz w:val="28"/>
          <w:szCs w:val="28"/>
        </w:rPr>
        <w:t>家申请企业，经审核暂时还不具备入会条件的各项要求，建议他们以观察员身份参加车委会成立会议，并希望他们积极探索机动车拍卖业务，随着业务的发展，在未来达到委员条件时可再次申请入会，成为委员单位。</w:t>
      </w:r>
    </w:p>
    <w:p w:rsidR="00C326D7" w:rsidRPr="003D0146" w:rsidRDefault="00C326D7" w:rsidP="00321E55">
      <w:pPr>
        <w:snapToGrid w:val="0"/>
        <w:spacing w:line="360" w:lineRule="auto"/>
        <w:ind w:firstLine="570"/>
        <w:contextualSpacing/>
        <w:rPr>
          <w:rFonts w:ascii="宋体"/>
          <w:b/>
          <w:sz w:val="28"/>
          <w:szCs w:val="28"/>
        </w:rPr>
      </w:pPr>
      <w:r w:rsidRPr="003D0146">
        <w:rPr>
          <w:rFonts w:ascii="宋体" w:hAnsi="宋体" w:hint="eastAsia"/>
          <w:b/>
          <w:sz w:val="28"/>
          <w:szCs w:val="28"/>
        </w:rPr>
        <w:t>（三）宣读并表决通过车委会《工作规章》</w:t>
      </w:r>
    </w:p>
    <w:p w:rsidR="00C326D7" w:rsidRPr="003D0146" w:rsidRDefault="00C326D7" w:rsidP="00321E55">
      <w:pPr>
        <w:snapToGrid w:val="0"/>
        <w:spacing w:line="360" w:lineRule="auto"/>
        <w:ind w:firstLine="570"/>
        <w:contextualSpacing/>
        <w:rPr>
          <w:rFonts w:ascii="宋体"/>
          <w:sz w:val="28"/>
          <w:szCs w:val="28"/>
        </w:rPr>
      </w:pPr>
      <w:r w:rsidRPr="003D0146">
        <w:rPr>
          <w:rFonts w:ascii="宋体" w:hAnsi="宋体" w:hint="eastAsia"/>
          <w:sz w:val="28"/>
          <w:szCs w:val="28"/>
        </w:rPr>
        <w:t>会议第三项议程由上海国拍机动车拍卖有限公司总经理蒋斌，代表发起单位宣读车委会《工作规章》。规章由七部分组成，共</w:t>
      </w:r>
      <w:r w:rsidRPr="003D0146">
        <w:rPr>
          <w:rFonts w:ascii="宋体" w:hAnsi="宋体"/>
          <w:sz w:val="28"/>
          <w:szCs w:val="28"/>
        </w:rPr>
        <w:t>19</w:t>
      </w:r>
      <w:r w:rsidRPr="003D0146">
        <w:rPr>
          <w:rFonts w:ascii="宋体" w:hAnsi="宋体" w:hint="eastAsia"/>
          <w:sz w:val="28"/>
          <w:szCs w:val="28"/>
        </w:rPr>
        <w:t>条，包括：总则、组织机构、工作任务、入会及退会、权利和义务、共益费和附则。此规章已经中拍协四届六次常务理事会审议并同意。宣读后，《工作规章》经车委会委员全体表决通过，会议结束后此规章正式执行。</w:t>
      </w:r>
    </w:p>
    <w:p w:rsidR="00C326D7" w:rsidRPr="003D0146" w:rsidRDefault="00C326D7" w:rsidP="00321E55">
      <w:pPr>
        <w:snapToGrid w:val="0"/>
        <w:spacing w:line="360" w:lineRule="auto"/>
        <w:ind w:firstLine="570"/>
        <w:contextualSpacing/>
        <w:rPr>
          <w:rFonts w:ascii="宋体"/>
          <w:b/>
          <w:sz w:val="28"/>
          <w:szCs w:val="28"/>
        </w:rPr>
      </w:pPr>
      <w:r w:rsidRPr="003D0146">
        <w:rPr>
          <w:rFonts w:ascii="宋体" w:hAnsi="宋体" w:hint="eastAsia"/>
          <w:b/>
          <w:sz w:val="28"/>
          <w:szCs w:val="28"/>
        </w:rPr>
        <w:t>（四）副主任委员提名并表决</w:t>
      </w:r>
    </w:p>
    <w:p w:rsidR="00C326D7" w:rsidRPr="003D0146" w:rsidRDefault="00C326D7" w:rsidP="003D0146">
      <w:pPr>
        <w:snapToGrid w:val="0"/>
        <w:spacing w:line="360" w:lineRule="auto"/>
        <w:ind w:firstLineChars="200" w:firstLine="31680"/>
        <w:contextualSpacing/>
        <w:jc w:val="left"/>
        <w:rPr>
          <w:rFonts w:ascii="宋体" w:cs="宋体"/>
          <w:kern w:val="0"/>
          <w:sz w:val="28"/>
          <w:szCs w:val="28"/>
        </w:rPr>
      </w:pPr>
      <w:r w:rsidRPr="003D0146">
        <w:rPr>
          <w:rFonts w:ascii="宋体" w:hAnsi="宋体" w:hint="eastAsia"/>
          <w:sz w:val="28"/>
          <w:szCs w:val="28"/>
        </w:rPr>
        <w:t>会议第四项议程，李卫东主任委员提议由</w:t>
      </w:r>
      <w:r w:rsidRPr="003D0146">
        <w:rPr>
          <w:rFonts w:ascii="宋体" w:hAnsi="宋体"/>
          <w:sz w:val="28"/>
          <w:szCs w:val="28"/>
        </w:rPr>
        <w:t>6</w:t>
      </w:r>
      <w:r w:rsidRPr="003D0146">
        <w:rPr>
          <w:rFonts w:ascii="宋体" w:hAnsi="宋体" w:hint="eastAsia"/>
          <w:sz w:val="28"/>
          <w:szCs w:val="28"/>
        </w:rPr>
        <w:t>家车委会发起单位出任副主任单位，并向会议介绍了各位车委会副主任委员的情况。</w:t>
      </w:r>
      <w:r w:rsidRPr="003D0146">
        <w:rPr>
          <w:rFonts w:ascii="宋体" w:hAnsi="宋体"/>
          <w:sz w:val="28"/>
          <w:szCs w:val="28"/>
        </w:rPr>
        <w:t>6</w:t>
      </w:r>
      <w:r w:rsidRPr="003D0146">
        <w:rPr>
          <w:rFonts w:ascii="宋体" w:hAnsi="宋体" w:hint="eastAsia"/>
          <w:sz w:val="28"/>
          <w:szCs w:val="28"/>
        </w:rPr>
        <w:t>家发起单位是：北京北汽鹏龙机动车拍卖有限公司、</w:t>
      </w:r>
      <w:r w:rsidRPr="003D0146">
        <w:rPr>
          <w:rFonts w:ascii="宋体" w:hAnsi="宋体" w:cs="宋体" w:hint="eastAsia"/>
          <w:kern w:val="0"/>
          <w:sz w:val="28"/>
          <w:szCs w:val="28"/>
        </w:rPr>
        <w:t>北京中古拍卖有限公司、北京丰顺路宝机动车拍卖有限公司、上海国拍机动车拍卖有限公司、上海安吉机动车拍卖有限公司、上海大众拍卖有限公司。经会议全体表决，一致通过了车委会副主任委员名单。</w:t>
      </w:r>
    </w:p>
    <w:p w:rsidR="00C326D7" w:rsidRPr="003D0146" w:rsidRDefault="00C326D7" w:rsidP="00321E55">
      <w:pPr>
        <w:pStyle w:val="ListParagraph"/>
        <w:numPr>
          <w:ilvl w:val="0"/>
          <w:numId w:val="17"/>
        </w:numPr>
        <w:snapToGrid w:val="0"/>
        <w:spacing w:line="360" w:lineRule="auto"/>
        <w:ind w:firstLineChars="0"/>
        <w:contextualSpacing/>
        <w:jc w:val="left"/>
        <w:rPr>
          <w:rFonts w:ascii="宋体"/>
          <w:b/>
          <w:sz w:val="28"/>
          <w:szCs w:val="28"/>
        </w:rPr>
      </w:pPr>
      <w:r w:rsidRPr="003D0146">
        <w:rPr>
          <w:rFonts w:ascii="宋体" w:hAnsi="宋体" w:hint="eastAsia"/>
          <w:b/>
          <w:sz w:val="28"/>
          <w:szCs w:val="28"/>
        </w:rPr>
        <w:t>全体会议工作报告</w:t>
      </w:r>
    </w:p>
    <w:p w:rsidR="00C326D7" w:rsidRPr="003D0146" w:rsidRDefault="00C326D7" w:rsidP="003D0146">
      <w:pPr>
        <w:pStyle w:val="ListParagraph"/>
        <w:snapToGrid w:val="0"/>
        <w:spacing w:line="360" w:lineRule="auto"/>
        <w:ind w:firstLine="31680"/>
        <w:contextualSpacing/>
        <w:jc w:val="left"/>
        <w:rPr>
          <w:rFonts w:ascii="宋体"/>
          <w:sz w:val="28"/>
          <w:szCs w:val="28"/>
        </w:rPr>
      </w:pPr>
      <w:r w:rsidRPr="003D0146">
        <w:rPr>
          <w:rFonts w:ascii="宋体" w:hAnsi="宋体" w:hint="eastAsia"/>
          <w:sz w:val="28"/>
          <w:szCs w:val="28"/>
        </w:rPr>
        <w:t>会议第五项议程由李卫东主任委员作《车委会第一次全体会议工作报告》，报告摘要如下：</w:t>
      </w:r>
    </w:p>
    <w:p w:rsidR="00C326D7" w:rsidRPr="003D0146" w:rsidRDefault="00C326D7" w:rsidP="003D0146">
      <w:pPr>
        <w:pStyle w:val="ListParagraph"/>
        <w:snapToGrid w:val="0"/>
        <w:spacing w:line="360" w:lineRule="auto"/>
        <w:ind w:firstLine="31680"/>
        <w:contextualSpacing/>
        <w:jc w:val="left"/>
        <w:rPr>
          <w:rFonts w:ascii="宋体"/>
          <w:sz w:val="28"/>
          <w:szCs w:val="28"/>
        </w:rPr>
      </w:pPr>
      <w:r w:rsidRPr="003D0146">
        <w:rPr>
          <w:rFonts w:ascii="宋体" w:hAnsi="宋体"/>
          <w:sz w:val="28"/>
          <w:szCs w:val="28"/>
        </w:rPr>
        <w:t>1</w:t>
      </w:r>
      <w:r w:rsidRPr="003D0146">
        <w:rPr>
          <w:rFonts w:ascii="宋体" w:hAnsi="宋体" w:hint="eastAsia"/>
          <w:sz w:val="28"/>
          <w:szCs w:val="28"/>
        </w:rPr>
        <w:t>、</w:t>
      </w:r>
      <w:r w:rsidRPr="003D0146">
        <w:rPr>
          <w:rFonts w:ascii="宋体" w:hAnsi="宋体"/>
          <w:sz w:val="28"/>
          <w:szCs w:val="28"/>
        </w:rPr>
        <w:t>2013</w:t>
      </w:r>
      <w:r w:rsidRPr="003D0146">
        <w:rPr>
          <w:rFonts w:ascii="宋体" w:hAnsi="宋体" w:hint="eastAsia"/>
          <w:sz w:val="28"/>
          <w:szCs w:val="28"/>
        </w:rPr>
        <w:t>年前三个季度机动车拍卖经营状况</w:t>
      </w:r>
    </w:p>
    <w:p w:rsidR="00C326D7" w:rsidRPr="003D0146" w:rsidRDefault="00C326D7" w:rsidP="003D0146">
      <w:pPr>
        <w:snapToGrid w:val="0"/>
        <w:spacing w:line="360" w:lineRule="auto"/>
        <w:ind w:firstLineChars="200" w:firstLine="31680"/>
        <w:contextualSpacing/>
        <w:rPr>
          <w:rFonts w:ascii="宋体"/>
          <w:sz w:val="28"/>
          <w:szCs w:val="28"/>
        </w:rPr>
      </w:pPr>
      <w:r w:rsidRPr="003D0146">
        <w:rPr>
          <w:rFonts w:ascii="宋体" w:hAnsi="宋体" w:hint="eastAsia"/>
          <w:sz w:val="28"/>
          <w:szCs w:val="28"/>
        </w:rPr>
        <w:t>据商务部“全国拍卖管理信息系统”</w:t>
      </w:r>
      <w:r w:rsidRPr="003D0146">
        <w:rPr>
          <w:rFonts w:ascii="宋体" w:hAnsi="宋体"/>
          <w:sz w:val="28"/>
          <w:szCs w:val="28"/>
        </w:rPr>
        <w:t>2012</w:t>
      </w:r>
      <w:r w:rsidRPr="003D0146">
        <w:rPr>
          <w:rFonts w:ascii="宋体" w:hAnsi="宋体" w:hint="eastAsia"/>
          <w:sz w:val="28"/>
          <w:szCs w:val="28"/>
        </w:rPr>
        <w:t>年的数据显示，目前，全国近三成（约</w:t>
      </w:r>
      <w:r w:rsidRPr="003D0146">
        <w:rPr>
          <w:rFonts w:ascii="宋体" w:hAnsi="宋体"/>
          <w:sz w:val="28"/>
          <w:szCs w:val="28"/>
        </w:rPr>
        <w:t>1650</w:t>
      </w:r>
      <w:r w:rsidRPr="003D0146">
        <w:rPr>
          <w:rFonts w:ascii="宋体" w:hAnsi="宋体" w:hint="eastAsia"/>
          <w:sz w:val="28"/>
          <w:szCs w:val="28"/>
        </w:rPr>
        <w:t>家）拍卖企业开展机动车拍卖业务，其中，全年实施机动车拍卖</w:t>
      </w:r>
      <w:r w:rsidRPr="003D0146">
        <w:rPr>
          <w:rFonts w:ascii="宋体" w:hAnsi="宋体"/>
          <w:sz w:val="28"/>
          <w:szCs w:val="28"/>
        </w:rPr>
        <w:t>12</w:t>
      </w:r>
      <w:r w:rsidRPr="003D0146">
        <w:rPr>
          <w:rFonts w:ascii="宋体" w:hAnsi="宋体" w:hint="eastAsia"/>
          <w:sz w:val="28"/>
          <w:szCs w:val="28"/>
        </w:rPr>
        <w:t>场以上的企业共计</w:t>
      </w:r>
      <w:r w:rsidRPr="003D0146">
        <w:rPr>
          <w:rFonts w:ascii="宋体" w:hAnsi="宋体"/>
          <w:sz w:val="28"/>
          <w:szCs w:val="28"/>
        </w:rPr>
        <w:t>148</w:t>
      </w:r>
      <w:r w:rsidRPr="003D0146">
        <w:rPr>
          <w:rFonts w:ascii="宋体" w:hAnsi="宋体" w:hint="eastAsia"/>
          <w:sz w:val="28"/>
          <w:szCs w:val="28"/>
        </w:rPr>
        <w:t>家，实现成交额</w:t>
      </w:r>
      <w:r w:rsidRPr="003D0146">
        <w:rPr>
          <w:rFonts w:ascii="宋体" w:hAnsi="宋体"/>
          <w:sz w:val="28"/>
          <w:szCs w:val="28"/>
        </w:rPr>
        <w:t>21.594</w:t>
      </w:r>
      <w:r w:rsidRPr="003D0146">
        <w:rPr>
          <w:rFonts w:ascii="宋体" w:hAnsi="宋体" w:hint="eastAsia"/>
          <w:sz w:val="28"/>
          <w:szCs w:val="28"/>
        </w:rPr>
        <w:t>亿元，占当年机动车拍卖全部业务成交额（</w:t>
      </w:r>
      <w:r w:rsidRPr="003D0146">
        <w:rPr>
          <w:rFonts w:ascii="宋体" w:hAnsi="宋体"/>
          <w:sz w:val="28"/>
          <w:szCs w:val="28"/>
        </w:rPr>
        <w:t>44.99</w:t>
      </w:r>
      <w:r w:rsidRPr="003D0146">
        <w:rPr>
          <w:rFonts w:ascii="宋体" w:hAnsi="宋体" w:hint="eastAsia"/>
          <w:sz w:val="28"/>
          <w:szCs w:val="28"/>
        </w:rPr>
        <w:t>亿元）的比重为</w:t>
      </w:r>
      <w:r w:rsidRPr="003D0146">
        <w:rPr>
          <w:rFonts w:ascii="宋体" w:hAnsi="宋体"/>
          <w:sz w:val="28"/>
          <w:szCs w:val="28"/>
        </w:rPr>
        <w:t>48%</w:t>
      </w:r>
      <w:r w:rsidRPr="003D0146">
        <w:rPr>
          <w:rFonts w:ascii="宋体" w:hAnsi="宋体" w:hint="eastAsia"/>
          <w:sz w:val="28"/>
          <w:szCs w:val="28"/>
        </w:rPr>
        <w:t>。</w:t>
      </w:r>
      <w:r w:rsidRPr="003D0146">
        <w:rPr>
          <w:rFonts w:ascii="宋体" w:hAnsi="宋体"/>
          <w:sz w:val="28"/>
          <w:szCs w:val="28"/>
        </w:rPr>
        <w:t>148</w:t>
      </w:r>
      <w:r w:rsidRPr="003D0146">
        <w:rPr>
          <w:rFonts w:ascii="宋体" w:hAnsi="宋体" w:hint="eastAsia"/>
          <w:sz w:val="28"/>
          <w:szCs w:val="28"/>
        </w:rPr>
        <w:t>家企业主要分布于北京、上海、浙江、山东等省且经营状况较为稳定。</w:t>
      </w:r>
    </w:p>
    <w:p w:rsidR="00C326D7" w:rsidRPr="003D0146" w:rsidRDefault="00C326D7" w:rsidP="003D0146">
      <w:pPr>
        <w:snapToGrid w:val="0"/>
        <w:spacing w:line="360" w:lineRule="auto"/>
        <w:ind w:firstLineChars="200" w:firstLine="31680"/>
        <w:contextualSpacing/>
        <w:rPr>
          <w:rFonts w:ascii="宋体"/>
          <w:sz w:val="28"/>
          <w:szCs w:val="28"/>
        </w:rPr>
      </w:pPr>
      <w:r w:rsidRPr="003D0146">
        <w:rPr>
          <w:rFonts w:ascii="宋体" w:hAnsi="宋体" w:hint="eastAsia"/>
          <w:sz w:val="28"/>
          <w:szCs w:val="28"/>
        </w:rPr>
        <w:t>今年前三个季度，全国</w:t>
      </w:r>
      <w:r w:rsidRPr="003D0146">
        <w:rPr>
          <w:rFonts w:ascii="宋体" w:hAnsi="宋体"/>
          <w:sz w:val="28"/>
          <w:szCs w:val="28"/>
        </w:rPr>
        <w:t>31</w:t>
      </w:r>
      <w:r w:rsidRPr="003D0146">
        <w:rPr>
          <w:rFonts w:ascii="宋体" w:hAnsi="宋体" w:hint="eastAsia"/>
          <w:sz w:val="28"/>
          <w:szCs w:val="28"/>
        </w:rPr>
        <w:t>个省（区、市）机动车拍卖业务累计成交</w:t>
      </w:r>
      <w:r w:rsidRPr="003D0146">
        <w:rPr>
          <w:rFonts w:ascii="宋体" w:hAnsi="宋体"/>
          <w:sz w:val="28"/>
          <w:szCs w:val="28"/>
        </w:rPr>
        <w:t>40.17</w:t>
      </w:r>
      <w:r w:rsidRPr="003D0146">
        <w:rPr>
          <w:rFonts w:ascii="宋体" w:hAnsi="宋体" w:hint="eastAsia"/>
          <w:sz w:val="28"/>
          <w:szCs w:val="28"/>
        </w:rPr>
        <w:t>亿元，其中一季度成交</w:t>
      </w:r>
      <w:r w:rsidRPr="003D0146">
        <w:rPr>
          <w:rFonts w:ascii="宋体" w:hAnsi="宋体"/>
          <w:sz w:val="28"/>
          <w:szCs w:val="28"/>
        </w:rPr>
        <w:t>10.72</w:t>
      </w:r>
      <w:r w:rsidRPr="003D0146">
        <w:rPr>
          <w:rFonts w:ascii="宋体" w:hAnsi="宋体" w:hint="eastAsia"/>
          <w:sz w:val="28"/>
          <w:szCs w:val="28"/>
        </w:rPr>
        <w:t>亿元，同比增长</w:t>
      </w:r>
      <w:r w:rsidRPr="003D0146">
        <w:rPr>
          <w:rFonts w:ascii="宋体" w:hAnsi="宋体"/>
          <w:sz w:val="28"/>
          <w:szCs w:val="28"/>
        </w:rPr>
        <w:t>51.8%</w:t>
      </w:r>
      <w:r w:rsidRPr="003D0146">
        <w:rPr>
          <w:rFonts w:ascii="宋体" w:hAnsi="宋体" w:hint="eastAsia"/>
          <w:sz w:val="28"/>
          <w:szCs w:val="28"/>
        </w:rPr>
        <w:t>；二季度成交</w:t>
      </w:r>
      <w:r w:rsidRPr="003D0146">
        <w:rPr>
          <w:rFonts w:ascii="宋体" w:hAnsi="宋体"/>
          <w:sz w:val="28"/>
          <w:szCs w:val="28"/>
        </w:rPr>
        <w:t>14.05</w:t>
      </w:r>
      <w:r w:rsidRPr="003D0146">
        <w:rPr>
          <w:rFonts w:ascii="宋体" w:hAnsi="宋体" w:hint="eastAsia"/>
          <w:sz w:val="28"/>
          <w:szCs w:val="28"/>
        </w:rPr>
        <w:t>亿元，同比增长</w:t>
      </w:r>
      <w:r w:rsidRPr="003D0146">
        <w:rPr>
          <w:rFonts w:ascii="宋体" w:hAnsi="宋体"/>
          <w:sz w:val="28"/>
          <w:szCs w:val="28"/>
        </w:rPr>
        <w:t>57.62%</w:t>
      </w:r>
      <w:r w:rsidRPr="003D0146">
        <w:rPr>
          <w:rFonts w:ascii="宋体" w:hAnsi="宋体" w:hint="eastAsia"/>
          <w:sz w:val="28"/>
          <w:szCs w:val="28"/>
        </w:rPr>
        <w:t>；三季度成交</w:t>
      </w:r>
      <w:r w:rsidRPr="003D0146">
        <w:rPr>
          <w:rFonts w:ascii="宋体" w:hAnsi="宋体"/>
          <w:sz w:val="28"/>
          <w:szCs w:val="28"/>
        </w:rPr>
        <w:t>15.4</w:t>
      </w:r>
      <w:r w:rsidRPr="003D0146">
        <w:rPr>
          <w:rFonts w:ascii="宋体" w:hAnsi="宋体" w:hint="eastAsia"/>
          <w:sz w:val="28"/>
          <w:szCs w:val="28"/>
        </w:rPr>
        <w:t>亿元，同比增长</w:t>
      </w:r>
      <w:r w:rsidRPr="003D0146">
        <w:rPr>
          <w:rFonts w:ascii="宋体" w:hAnsi="宋体"/>
          <w:sz w:val="28"/>
          <w:szCs w:val="28"/>
        </w:rPr>
        <w:t>24.4%</w:t>
      </w:r>
      <w:r w:rsidRPr="003D0146">
        <w:rPr>
          <w:rFonts w:ascii="宋体" w:hAnsi="宋体" w:hint="eastAsia"/>
          <w:sz w:val="28"/>
          <w:szCs w:val="28"/>
        </w:rPr>
        <w:t>。数据显示，前三个季度政府部门和各类机构仍是机动车拍卖业务的委托主体，成交额占比达</w:t>
      </w:r>
      <w:r w:rsidRPr="003D0146">
        <w:rPr>
          <w:rFonts w:ascii="宋体" w:hAnsi="宋体"/>
          <w:sz w:val="28"/>
          <w:szCs w:val="28"/>
        </w:rPr>
        <w:t>70%</w:t>
      </w:r>
      <w:r w:rsidRPr="003D0146">
        <w:rPr>
          <w:rFonts w:ascii="宋体" w:hAnsi="宋体" w:hint="eastAsia"/>
          <w:sz w:val="28"/>
          <w:szCs w:val="28"/>
        </w:rPr>
        <w:t>，在市场化趋势主导下，个人委托的机动车拍卖成交额在</w:t>
      </w:r>
      <w:r w:rsidRPr="003D0146">
        <w:rPr>
          <w:rFonts w:ascii="宋体" w:hAnsi="宋体"/>
          <w:sz w:val="28"/>
          <w:szCs w:val="28"/>
        </w:rPr>
        <w:t>9</w:t>
      </w:r>
      <w:r w:rsidRPr="003D0146">
        <w:rPr>
          <w:rFonts w:ascii="宋体" w:hAnsi="宋体" w:hint="eastAsia"/>
          <w:sz w:val="28"/>
          <w:szCs w:val="28"/>
        </w:rPr>
        <w:t>月底成功突破</w:t>
      </w:r>
      <w:r w:rsidRPr="003D0146">
        <w:rPr>
          <w:rFonts w:ascii="宋体" w:hAnsi="宋体"/>
          <w:sz w:val="28"/>
          <w:szCs w:val="28"/>
        </w:rPr>
        <w:t>6</w:t>
      </w:r>
      <w:r w:rsidRPr="003D0146">
        <w:rPr>
          <w:rFonts w:ascii="宋体" w:hAnsi="宋体" w:hint="eastAsia"/>
          <w:sz w:val="28"/>
          <w:szCs w:val="28"/>
        </w:rPr>
        <w:t>亿元，仅次于政府和各类机构委托，位列第三。除此之外，法院委托和金融机构的委托分别成交</w:t>
      </w:r>
      <w:r w:rsidRPr="003D0146">
        <w:rPr>
          <w:rFonts w:ascii="宋体" w:hAnsi="宋体"/>
          <w:sz w:val="28"/>
          <w:szCs w:val="28"/>
        </w:rPr>
        <w:t>4.51</w:t>
      </w:r>
      <w:r w:rsidRPr="003D0146">
        <w:rPr>
          <w:rFonts w:ascii="宋体" w:hAnsi="宋体" w:hint="eastAsia"/>
          <w:sz w:val="28"/>
          <w:szCs w:val="28"/>
        </w:rPr>
        <w:t>亿元和</w:t>
      </w:r>
      <w:r w:rsidRPr="003D0146">
        <w:rPr>
          <w:rFonts w:ascii="宋体" w:hAnsi="宋体"/>
          <w:sz w:val="28"/>
          <w:szCs w:val="28"/>
        </w:rPr>
        <w:t>3.25</w:t>
      </w:r>
      <w:r w:rsidRPr="003D0146">
        <w:rPr>
          <w:rFonts w:ascii="宋体" w:hAnsi="宋体" w:hint="eastAsia"/>
          <w:sz w:val="28"/>
          <w:szCs w:val="28"/>
        </w:rPr>
        <w:t>亿元。</w:t>
      </w:r>
    </w:p>
    <w:p w:rsidR="00C326D7" w:rsidRPr="003D0146" w:rsidRDefault="00C326D7" w:rsidP="003D0146">
      <w:pPr>
        <w:snapToGrid w:val="0"/>
        <w:spacing w:line="360" w:lineRule="auto"/>
        <w:ind w:firstLineChars="200" w:firstLine="31680"/>
        <w:contextualSpacing/>
        <w:rPr>
          <w:rFonts w:ascii="宋体"/>
          <w:sz w:val="28"/>
          <w:szCs w:val="28"/>
        </w:rPr>
      </w:pPr>
      <w:r w:rsidRPr="003D0146">
        <w:rPr>
          <w:rFonts w:ascii="宋体" w:hAnsi="宋体"/>
          <w:sz w:val="28"/>
          <w:szCs w:val="28"/>
        </w:rPr>
        <w:t>2</w:t>
      </w:r>
      <w:r w:rsidRPr="003D0146">
        <w:rPr>
          <w:rFonts w:ascii="宋体" w:hAnsi="宋体" w:hint="eastAsia"/>
          <w:sz w:val="28"/>
          <w:szCs w:val="28"/>
        </w:rPr>
        <w:t>、《工作报告》指出今年以来，机动车拍卖业务主要体现出社会接受度增强，机动车拍卖市场范围拓宽，拍卖时效性增强等几个方面的经营特点。</w:t>
      </w:r>
    </w:p>
    <w:p w:rsidR="00C326D7" w:rsidRPr="003D0146" w:rsidRDefault="00C326D7" w:rsidP="003D0146">
      <w:pPr>
        <w:snapToGrid w:val="0"/>
        <w:spacing w:line="360" w:lineRule="auto"/>
        <w:ind w:firstLineChars="200" w:firstLine="31680"/>
        <w:contextualSpacing/>
        <w:rPr>
          <w:rFonts w:ascii="宋体" w:cs="宋体"/>
          <w:kern w:val="0"/>
          <w:sz w:val="28"/>
          <w:szCs w:val="28"/>
        </w:rPr>
      </w:pPr>
      <w:r w:rsidRPr="003D0146">
        <w:rPr>
          <w:rFonts w:ascii="宋体" w:hAnsi="宋体" w:hint="eastAsia"/>
          <w:sz w:val="28"/>
          <w:szCs w:val="28"/>
        </w:rPr>
        <w:t>主要提到在目前国内经济增速放缓、内需不足等宏观经济背景下，机动车拍卖市场依然保持了较快增长，拍卖在机动车流通市场的份额逐渐扩大，机动车拍卖企业的业务运作日趋专业。此外，以社会委托车辆为主的老旧机动车置换，也为机动车拍卖开辟了新的途径，通过拍卖旧车的剩余价值被最大化，委托人直接获利。最为引人关注的是近年来的</w:t>
      </w:r>
      <w:r w:rsidRPr="003D0146">
        <w:rPr>
          <w:rFonts w:ascii="宋体" w:hAnsi="宋体" w:hint="eastAsia"/>
          <w:kern w:val="0"/>
          <w:sz w:val="28"/>
          <w:szCs w:val="28"/>
        </w:rPr>
        <w:t>网上机动车拍卖，不仅突破了时间，空间的局限，单就减少流通环节以及降低交易费用方面，已经成为机动车网上拍卖与传统拍卖相比极具优势的地方。</w:t>
      </w:r>
    </w:p>
    <w:p w:rsidR="00C326D7" w:rsidRPr="003D0146" w:rsidRDefault="00C326D7" w:rsidP="003D0146">
      <w:pPr>
        <w:snapToGrid w:val="0"/>
        <w:spacing w:line="360" w:lineRule="auto"/>
        <w:ind w:firstLineChars="200" w:firstLine="31680"/>
        <w:contextualSpacing/>
        <w:rPr>
          <w:rFonts w:ascii="宋体"/>
          <w:sz w:val="28"/>
          <w:szCs w:val="28"/>
        </w:rPr>
      </w:pPr>
      <w:r w:rsidRPr="003D0146">
        <w:rPr>
          <w:rFonts w:ascii="宋体" w:hAnsi="宋体"/>
          <w:sz w:val="28"/>
          <w:szCs w:val="28"/>
        </w:rPr>
        <w:t>3</w:t>
      </w:r>
      <w:r w:rsidRPr="003D0146">
        <w:rPr>
          <w:rFonts w:ascii="宋体" w:hAnsi="宋体" w:hint="eastAsia"/>
          <w:sz w:val="28"/>
          <w:szCs w:val="28"/>
        </w:rPr>
        <w:t>、《工作报告》还提出行业诚信、经营理念、恶性竞争、监管和相关政策等目前行业面临的主要问题。</w:t>
      </w:r>
    </w:p>
    <w:p w:rsidR="00C326D7" w:rsidRPr="003D0146" w:rsidRDefault="00C326D7" w:rsidP="003D0146">
      <w:pPr>
        <w:snapToGrid w:val="0"/>
        <w:spacing w:line="360" w:lineRule="auto"/>
        <w:ind w:firstLineChars="200" w:firstLine="31680"/>
        <w:contextualSpacing/>
        <w:rPr>
          <w:rFonts w:ascii="宋体"/>
          <w:sz w:val="28"/>
          <w:szCs w:val="28"/>
        </w:rPr>
      </w:pPr>
      <w:r w:rsidRPr="003D0146">
        <w:rPr>
          <w:rFonts w:ascii="宋体" w:hAnsi="宋体" w:hint="eastAsia"/>
          <w:sz w:val="28"/>
          <w:szCs w:val="28"/>
        </w:rPr>
        <w:t>提到诚信问题，报告分析了大众对于机动车拍卖领域缺乏了解和信任的原因，准确地提出机动车拍卖过程中诚信问题的主要表现；提出机动车拍卖企业应调整经营理念，了解市场，对拍卖在二手车流通环节中所应起到的作用进行深入研究，明确的市场定位，制定长期规划，并充分认识到建立有序市场的长期性和艰巨性。</w:t>
      </w:r>
    </w:p>
    <w:p w:rsidR="00C326D7" w:rsidRPr="003D0146" w:rsidRDefault="00C326D7" w:rsidP="003D0146">
      <w:pPr>
        <w:snapToGrid w:val="0"/>
        <w:spacing w:line="360" w:lineRule="auto"/>
        <w:ind w:firstLineChars="200" w:firstLine="31680"/>
        <w:contextualSpacing/>
        <w:rPr>
          <w:rFonts w:ascii="宋体"/>
          <w:sz w:val="28"/>
          <w:szCs w:val="28"/>
        </w:rPr>
      </w:pPr>
      <w:r w:rsidRPr="003D0146">
        <w:rPr>
          <w:rFonts w:ascii="宋体" w:hAnsi="宋体" w:hint="eastAsia"/>
          <w:sz w:val="28"/>
          <w:szCs w:val="28"/>
        </w:rPr>
        <w:t>提到恶性竞争和行业监管问题，《工作报告》指出，我国的专业二手车拍卖还处于刚刚起步阶段，很多企业都看中这里的商机，进入二手车领域，有部分非拍卖企业打着“竞价”、“竞卖”等名义进行二手车拍卖业务，由于这些公司不是拍卖企业，逃避了商务、工商等拍卖监管部门的管理，也不受《拍卖法》及相关法规的约束，扰乱了正常的拍卖企业机动车拍卖公平竞争环境。网络拍卖业务出现后，现有的法律法规不适用于此类新业务，又缺乏相应的网络拍卖法规，行业监管是存在空白的。</w:t>
      </w:r>
    </w:p>
    <w:p w:rsidR="00C326D7" w:rsidRPr="003D0146" w:rsidRDefault="00C326D7" w:rsidP="003D0146">
      <w:pPr>
        <w:snapToGrid w:val="0"/>
        <w:spacing w:line="360" w:lineRule="auto"/>
        <w:ind w:firstLineChars="200" w:firstLine="31680"/>
        <w:contextualSpacing/>
        <w:rPr>
          <w:rFonts w:ascii="宋体"/>
          <w:sz w:val="28"/>
          <w:szCs w:val="28"/>
        </w:rPr>
      </w:pPr>
      <w:r w:rsidRPr="003D0146">
        <w:rPr>
          <w:rFonts w:ascii="宋体" w:hAnsi="宋体" w:hint="eastAsia"/>
          <w:sz w:val="28"/>
          <w:szCs w:val="28"/>
        </w:rPr>
        <w:t>对于机动车拍卖的相关政策问题，《工作报告》指出第一是增值税问题。尤其是</w:t>
      </w:r>
      <w:r w:rsidRPr="003D0146">
        <w:rPr>
          <w:rFonts w:ascii="宋体" w:hAnsi="宋体" w:cs="宋体"/>
          <w:kern w:val="0"/>
          <w:sz w:val="28"/>
          <w:szCs w:val="28"/>
        </w:rPr>
        <w:t>1999</w:t>
      </w:r>
      <w:r w:rsidRPr="003D0146">
        <w:rPr>
          <w:rFonts w:ascii="宋体" w:hAnsi="宋体" w:cs="宋体" w:hint="eastAsia"/>
          <w:kern w:val="0"/>
          <w:sz w:val="28"/>
          <w:szCs w:val="28"/>
        </w:rPr>
        <w:t>年由</w:t>
      </w:r>
      <w:r w:rsidRPr="003D0146">
        <w:rPr>
          <w:rFonts w:ascii="宋体" w:hAnsi="宋体" w:cs="Arial" w:hint="eastAsia"/>
          <w:kern w:val="0"/>
          <w:sz w:val="28"/>
          <w:szCs w:val="28"/>
        </w:rPr>
        <w:t>国家税务总局颁行的</w:t>
      </w:r>
      <w:r w:rsidRPr="003D0146">
        <w:rPr>
          <w:rFonts w:ascii="宋体" w:hAnsi="宋体" w:cs="宋体"/>
          <w:kern w:val="0"/>
          <w:sz w:val="28"/>
          <w:szCs w:val="28"/>
        </w:rPr>
        <w:t>40</w:t>
      </w:r>
      <w:r w:rsidRPr="003D0146">
        <w:rPr>
          <w:rFonts w:ascii="宋体" w:hAnsi="宋体" w:cs="宋体" w:hint="eastAsia"/>
          <w:kern w:val="0"/>
          <w:sz w:val="28"/>
          <w:szCs w:val="28"/>
        </w:rPr>
        <w:t>号文件</w:t>
      </w:r>
      <w:r w:rsidRPr="003D0146">
        <w:rPr>
          <w:rFonts w:ascii="宋体" w:hAnsi="宋体" w:cs="宋体" w:hint="eastAsia"/>
          <w:bCs/>
          <w:kern w:val="0"/>
          <w:sz w:val="28"/>
          <w:szCs w:val="28"/>
        </w:rPr>
        <w:t>，规定</w:t>
      </w:r>
      <w:r w:rsidRPr="003D0146">
        <w:rPr>
          <w:rFonts w:ascii="宋体" w:hAnsi="宋体" w:cs="宋体" w:hint="eastAsia"/>
          <w:kern w:val="0"/>
          <w:sz w:val="28"/>
          <w:szCs w:val="28"/>
        </w:rPr>
        <w:t>对拍卖企业按成交额</w:t>
      </w:r>
      <w:r w:rsidRPr="003D0146">
        <w:rPr>
          <w:rFonts w:ascii="宋体" w:hAnsi="宋体" w:cs="宋体"/>
          <w:kern w:val="0"/>
          <w:sz w:val="28"/>
          <w:szCs w:val="28"/>
        </w:rPr>
        <w:t>4%</w:t>
      </w:r>
      <w:r w:rsidRPr="003D0146">
        <w:rPr>
          <w:rFonts w:ascii="宋体" w:hAnsi="宋体" w:cs="宋体" w:hint="eastAsia"/>
          <w:kern w:val="0"/>
          <w:sz w:val="28"/>
          <w:szCs w:val="28"/>
        </w:rPr>
        <w:t>征收增值税，如果执行，</w:t>
      </w:r>
      <w:r w:rsidRPr="003D0146">
        <w:rPr>
          <w:rFonts w:ascii="宋体" w:hAnsi="宋体" w:hint="eastAsia"/>
          <w:sz w:val="28"/>
          <w:szCs w:val="28"/>
        </w:rPr>
        <w:t>有可能出现机动车、机械设备、农产品等大量拍卖业务的佣金收入不足以缴纳增值税的“倒挂”现象。第二是机动车管理政策过严过死。目前我国对机动车交易活动的管理政策是延续计划经济年代而来的，当时，机动车是作为重要的生产资料而制定一系列管理制度的。目前，机动车已成为大众生活一般消费品，目前的管理办法、程序、制度已远远不能满足现实社会发展的需要。第三，拍卖作为先进的二手车流通方式，还没有得到国家相关管理部门的重视，对行业缺乏积极扶持和鼓励市场发展的政策，专业从事二手车拍卖的企业生存极为困难。</w:t>
      </w:r>
    </w:p>
    <w:p w:rsidR="00C326D7" w:rsidRPr="003D0146" w:rsidRDefault="00C326D7" w:rsidP="003D0146">
      <w:pPr>
        <w:snapToGrid w:val="0"/>
        <w:spacing w:line="360" w:lineRule="auto"/>
        <w:ind w:firstLineChars="200" w:firstLine="31680"/>
        <w:contextualSpacing/>
        <w:rPr>
          <w:rFonts w:ascii="宋体"/>
          <w:sz w:val="28"/>
          <w:szCs w:val="28"/>
        </w:rPr>
      </w:pPr>
      <w:r w:rsidRPr="003D0146">
        <w:rPr>
          <w:rFonts w:ascii="宋体" w:hAnsi="宋体"/>
          <w:sz w:val="28"/>
          <w:szCs w:val="28"/>
        </w:rPr>
        <w:t>4</w:t>
      </w:r>
      <w:r w:rsidRPr="003D0146">
        <w:rPr>
          <w:rFonts w:ascii="宋体" w:hAnsi="宋体" w:hint="eastAsia"/>
          <w:sz w:val="28"/>
          <w:szCs w:val="28"/>
        </w:rPr>
        <w:t>、《工作报告》在最后重点提出车委会接下来一段时期的主要工作思路和计划，是：一要做好基础工作，积极寻求政策突破；二要开展自律和贯标，完善行业诚信体系建设；三要不断加强委员会队伍建设，提升总体素质；四要积极开展宣传活动，扩大社会影响。</w:t>
      </w:r>
    </w:p>
    <w:p w:rsidR="00C326D7" w:rsidRPr="003D0146" w:rsidRDefault="00C326D7" w:rsidP="00321E55">
      <w:pPr>
        <w:pStyle w:val="ListParagraph"/>
        <w:snapToGrid w:val="0"/>
        <w:spacing w:line="360" w:lineRule="auto"/>
        <w:ind w:left="567" w:firstLineChars="0" w:firstLine="0"/>
        <w:contextualSpacing/>
        <w:jc w:val="left"/>
        <w:rPr>
          <w:rFonts w:ascii="宋体"/>
          <w:b/>
          <w:sz w:val="28"/>
          <w:szCs w:val="28"/>
        </w:rPr>
      </w:pPr>
      <w:r w:rsidRPr="003D0146">
        <w:rPr>
          <w:rFonts w:ascii="宋体" w:hAnsi="宋体" w:hint="eastAsia"/>
          <w:b/>
          <w:sz w:val="28"/>
          <w:szCs w:val="28"/>
        </w:rPr>
        <w:t>（六）关于收取共益费的建议</w:t>
      </w:r>
    </w:p>
    <w:p w:rsidR="00C326D7" w:rsidRPr="003D0146" w:rsidRDefault="00C326D7" w:rsidP="003D0146">
      <w:pPr>
        <w:pStyle w:val="ListParagraph"/>
        <w:snapToGrid w:val="0"/>
        <w:spacing w:line="360" w:lineRule="auto"/>
        <w:ind w:firstLine="31680"/>
        <w:contextualSpacing/>
        <w:jc w:val="left"/>
        <w:rPr>
          <w:rFonts w:ascii="宋体"/>
          <w:sz w:val="28"/>
          <w:szCs w:val="28"/>
        </w:rPr>
      </w:pPr>
      <w:r w:rsidRPr="003D0146">
        <w:rPr>
          <w:rFonts w:ascii="宋体" w:hAnsi="宋体" w:hint="eastAsia"/>
          <w:sz w:val="28"/>
          <w:szCs w:val="28"/>
        </w:rPr>
        <w:t>会议第六项议程由北汽鹏龙韩涛作《关于收取共益费的建议》，经全体委员审议，一致通过了关于工作预算支出和共益费收取标准等内容。</w:t>
      </w:r>
    </w:p>
    <w:p w:rsidR="00C326D7" w:rsidRPr="003D0146" w:rsidRDefault="00C326D7" w:rsidP="003D0146">
      <w:pPr>
        <w:snapToGrid w:val="0"/>
        <w:spacing w:line="360" w:lineRule="auto"/>
        <w:ind w:firstLineChars="200" w:firstLine="31680"/>
        <w:contextualSpacing/>
        <w:rPr>
          <w:rFonts w:ascii="宋体"/>
          <w:sz w:val="28"/>
          <w:szCs w:val="28"/>
        </w:rPr>
      </w:pPr>
      <w:r w:rsidRPr="003D0146">
        <w:rPr>
          <w:rFonts w:ascii="宋体" w:hAnsi="宋体" w:hint="eastAsia"/>
          <w:sz w:val="28"/>
          <w:szCs w:val="28"/>
        </w:rPr>
        <w:t>上述会议议程结束后，与会委员和观察员单位对会议议程逐项进行了表决，顺利通过会议各项决议。在会议讨论环节，委员们踊跃发言，纷纷表达了对车委会工作的支持和对下一步工作思路的肯定。</w:t>
      </w:r>
    </w:p>
    <w:p w:rsidR="00C326D7" w:rsidRPr="003D0146" w:rsidRDefault="00C326D7" w:rsidP="003D0146">
      <w:pPr>
        <w:snapToGrid w:val="0"/>
        <w:spacing w:line="360" w:lineRule="auto"/>
        <w:ind w:firstLineChars="200" w:firstLine="31680"/>
        <w:contextualSpacing/>
        <w:rPr>
          <w:rFonts w:ascii="宋体"/>
          <w:b/>
          <w:sz w:val="28"/>
          <w:szCs w:val="28"/>
        </w:rPr>
      </w:pPr>
    </w:p>
    <w:p w:rsidR="00C326D7" w:rsidRPr="003D0146" w:rsidRDefault="00C326D7" w:rsidP="003D0146">
      <w:pPr>
        <w:snapToGrid w:val="0"/>
        <w:spacing w:line="360" w:lineRule="auto"/>
        <w:ind w:firstLineChars="200" w:firstLine="31680"/>
        <w:contextualSpacing/>
        <w:rPr>
          <w:rFonts w:ascii="宋体"/>
          <w:b/>
          <w:sz w:val="28"/>
          <w:szCs w:val="28"/>
        </w:rPr>
      </w:pPr>
      <w:r w:rsidRPr="003D0146">
        <w:rPr>
          <w:rFonts w:ascii="宋体" w:hAnsi="宋体" w:hint="eastAsia"/>
          <w:b/>
          <w:sz w:val="28"/>
          <w:szCs w:val="28"/>
        </w:rPr>
        <w:t>三、张延华会长在全体会议上的总结讲话</w:t>
      </w:r>
    </w:p>
    <w:p w:rsidR="00C326D7" w:rsidRPr="003D0146" w:rsidRDefault="00C326D7" w:rsidP="003D0146">
      <w:pPr>
        <w:snapToGrid w:val="0"/>
        <w:spacing w:line="360" w:lineRule="auto"/>
        <w:ind w:firstLineChars="200" w:firstLine="31680"/>
        <w:contextualSpacing/>
        <w:rPr>
          <w:rFonts w:ascii="宋体" w:cs="宋体"/>
          <w:kern w:val="0"/>
          <w:sz w:val="28"/>
          <w:szCs w:val="28"/>
        </w:rPr>
      </w:pPr>
      <w:r w:rsidRPr="003D0146">
        <w:rPr>
          <w:rFonts w:ascii="宋体" w:hAnsi="宋体" w:hint="eastAsia"/>
          <w:sz w:val="28"/>
          <w:szCs w:val="28"/>
        </w:rPr>
        <w:t>张会长在委员全体会议全部议程结束后，作了简要总结。她说，</w:t>
      </w:r>
      <w:r w:rsidRPr="003D0146">
        <w:rPr>
          <w:rFonts w:ascii="宋体" w:hAnsi="宋体" w:cs="宋体" w:hint="eastAsia"/>
          <w:kern w:val="0"/>
          <w:sz w:val="28"/>
          <w:szCs w:val="28"/>
        </w:rPr>
        <w:t>十年前成立了艺委会，机动车专业委员会是中国拍卖行业协会的第二个专业委员会，专业委员会的成立很不容易。十年来，通过对艺委会工作的观察，以及今天车委会的成立和委员们的探讨，张会长总结，两个专业委员会共同的特点应该是“专”字。拍卖从恢复、发展到现在，业务领域不断扩大，从最初主要依靠政府委托资源，到现在向市场要资源，开拓市场，张会长认为，制约行业发展的瓶颈就是“专业化”问题。她说，</w:t>
      </w:r>
      <w:r w:rsidRPr="003D0146">
        <w:rPr>
          <w:rFonts w:ascii="宋体" w:hAnsi="宋体" w:cs="宋体"/>
          <w:kern w:val="0"/>
          <w:sz w:val="28"/>
          <w:szCs w:val="28"/>
        </w:rPr>
        <w:t>5000</w:t>
      </w:r>
      <w:r w:rsidRPr="003D0146">
        <w:rPr>
          <w:rFonts w:ascii="宋体" w:hAnsi="宋体" w:cs="宋体" w:hint="eastAsia"/>
          <w:kern w:val="0"/>
          <w:sz w:val="28"/>
          <w:szCs w:val="28"/>
        </w:rPr>
        <w:t>多家拍卖企业，绝大多数是综合性的，缺少专业优势和专业特色，如果不向专业化发展，绝大多数企业将没有出路。艺术品拍卖在拍卖行业中成交份额不到</w:t>
      </w:r>
      <w:r w:rsidRPr="003D0146">
        <w:rPr>
          <w:rFonts w:ascii="宋体" w:hAnsi="宋体" w:cs="宋体"/>
          <w:kern w:val="0"/>
          <w:sz w:val="28"/>
          <w:szCs w:val="28"/>
        </w:rPr>
        <w:t>10%</w:t>
      </w:r>
      <w:r w:rsidRPr="003D0146">
        <w:rPr>
          <w:rFonts w:ascii="宋体" w:hAnsi="宋体" w:cs="宋体" w:hint="eastAsia"/>
          <w:kern w:val="0"/>
          <w:sz w:val="28"/>
          <w:szCs w:val="28"/>
        </w:rPr>
        <w:t>，但人们一提到拍卖就想到拍书画、瓷器、古董，因为它特点鲜明，专业性强。在艺委会成员单位的带领下，目前，中国文物艺术品拍卖已经成为世界文物艺术品三大中心之一。如今，机动车拍卖专业委员会千呼万唤始出来，应该说是多年来专业化积累的结果，几家发起单位的作用将是可以载入史册的。张延华会长对各部门领导的关心指导和企业的积极参与再次表示了衷心感谢。同时对车委会今后的工作提出了要求，张会长强调机动车拍卖业务很复杂，涉及到委托、评估、过户等诸多问题，需要很强的专业性。因此，第一，车委会在工作之初就要把问题放在“专”字上，专业是核心，要做出专业特色；第二，把车委会办成具有开放和包容性的专业委员会，应该是一个能够多元吸收各方智慧和力量的组织；第三，车委会要研究如何更好地整合资源，把小的力量整合成大的力量，把市场做大做强。</w:t>
      </w:r>
    </w:p>
    <w:p w:rsidR="00C326D7" w:rsidRPr="003D0146" w:rsidRDefault="00C326D7" w:rsidP="00903AFF">
      <w:pPr>
        <w:pStyle w:val="ListParagraph"/>
        <w:snapToGrid w:val="0"/>
        <w:spacing w:line="360" w:lineRule="auto"/>
        <w:ind w:firstLine="31680"/>
        <w:contextualSpacing/>
        <w:jc w:val="left"/>
        <w:rPr>
          <w:rFonts w:ascii="宋体" w:cs="宋体"/>
          <w:kern w:val="0"/>
          <w:sz w:val="28"/>
          <w:szCs w:val="28"/>
        </w:rPr>
      </w:pPr>
      <w:r w:rsidRPr="003D0146">
        <w:rPr>
          <w:rFonts w:ascii="宋体" w:hAnsi="宋体" w:cs="宋体" w:hint="eastAsia"/>
          <w:kern w:val="0"/>
          <w:sz w:val="28"/>
          <w:szCs w:val="28"/>
        </w:rPr>
        <w:t>最后，张会长表态，两个专业委员会的办公室都设在中拍协秘书处，工作人员少，服务可能不到位，但一定要尽力为大家提供好服务。共益费必须专款专用，要珍惜共益费的支出，总之要少花钱，多办事。她希望各拍卖企业要充分发挥委员职能，加强交流合作，齐心协力地做好车委会各项工作。</w:t>
      </w:r>
    </w:p>
    <w:sectPr w:rsidR="00C326D7" w:rsidRPr="003D0146" w:rsidSect="004248C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6D7" w:rsidRDefault="00C326D7" w:rsidP="00BA4055">
      <w:r>
        <w:separator/>
      </w:r>
    </w:p>
  </w:endnote>
  <w:endnote w:type="continuationSeparator" w:id="0">
    <w:p w:rsidR="00C326D7" w:rsidRDefault="00C326D7" w:rsidP="00BA40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6D7" w:rsidRDefault="00C326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6D7" w:rsidRDefault="00C326D7">
    <w:pPr>
      <w:pStyle w:val="Footer"/>
      <w:jc w:val="center"/>
    </w:pPr>
    <w:fldSimple w:instr=" PAGE   \* MERGEFORMAT ">
      <w:r w:rsidRPr="003D0146">
        <w:rPr>
          <w:noProof/>
          <w:lang w:val="zh-CN"/>
        </w:rPr>
        <w:t>11</w:t>
      </w:r>
    </w:fldSimple>
  </w:p>
  <w:p w:rsidR="00C326D7" w:rsidRDefault="00C326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6D7" w:rsidRDefault="00C326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6D7" w:rsidRDefault="00C326D7" w:rsidP="00BA4055">
      <w:r>
        <w:separator/>
      </w:r>
    </w:p>
  </w:footnote>
  <w:footnote w:type="continuationSeparator" w:id="0">
    <w:p w:rsidR="00C326D7" w:rsidRDefault="00C326D7" w:rsidP="00BA4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6D7" w:rsidRDefault="00C326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6D7" w:rsidRDefault="00C326D7" w:rsidP="003D014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6D7" w:rsidRDefault="00C326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100A3"/>
    <w:multiLevelType w:val="hybridMultilevel"/>
    <w:tmpl w:val="69427016"/>
    <w:lvl w:ilvl="0" w:tplc="612E8A20">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2C137C7"/>
    <w:multiLevelType w:val="hybridMultilevel"/>
    <w:tmpl w:val="08CA6B02"/>
    <w:lvl w:ilvl="0" w:tplc="E9C4B8A4">
      <w:start w:val="5"/>
      <w:numFmt w:val="japaneseCounting"/>
      <w:lvlText w:val="（%1）"/>
      <w:lvlJc w:val="left"/>
      <w:pPr>
        <w:ind w:left="1415" w:hanging="85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
    <w:nsid w:val="14582DE2"/>
    <w:multiLevelType w:val="hybridMultilevel"/>
    <w:tmpl w:val="94F88EDC"/>
    <w:lvl w:ilvl="0" w:tplc="AC3CF1D8">
      <w:start w:val="1"/>
      <w:numFmt w:val="decimal"/>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3">
    <w:nsid w:val="15715004"/>
    <w:multiLevelType w:val="hybridMultilevel"/>
    <w:tmpl w:val="660E98EA"/>
    <w:lvl w:ilvl="0" w:tplc="47608052">
      <w:start w:val="5"/>
      <w:numFmt w:val="japaneseCounting"/>
      <w:lvlText w:val="（%1）"/>
      <w:lvlJc w:val="left"/>
      <w:pPr>
        <w:ind w:left="1415" w:hanging="85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4">
    <w:nsid w:val="15FF097B"/>
    <w:multiLevelType w:val="hybridMultilevel"/>
    <w:tmpl w:val="32E4A81E"/>
    <w:lvl w:ilvl="0" w:tplc="E1ECB0A4">
      <w:start w:val="5"/>
      <w:numFmt w:val="japaneseCounting"/>
      <w:lvlText w:val="（%1）"/>
      <w:lvlJc w:val="left"/>
      <w:pPr>
        <w:ind w:left="855" w:hanging="85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FE4A2F"/>
    <w:multiLevelType w:val="hybridMultilevel"/>
    <w:tmpl w:val="9E640C6A"/>
    <w:lvl w:ilvl="0" w:tplc="0A2A7150">
      <w:start w:val="3"/>
      <w:numFmt w:val="japaneseCounting"/>
      <w:lvlText w:val="第%1项，"/>
      <w:lvlJc w:val="left"/>
      <w:pPr>
        <w:ind w:left="1890" w:hanging="117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6">
    <w:nsid w:val="2C167648"/>
    <w:multiLevelType w:val="hybridMultilevel"/>
    <w:tmpl w:val="A994FF34"/>
    <w:lvl w:ilvl="0" w:tplc="C090F88C">
      <w:start w:val="2"/>
      <w:numFmt w:val="decimal"/>
      <w:lvlText w:val="%1、"/>
      <w:lvlJc w:val="left"/>
      <w:pPr>
        <w:tabs>
          <w:tab w:val="num" w:pos="1280"/>
        </w:tabs>
        <w:ind w:left="1280" w:hanging="72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7">
    <w:nsid w:val="344F78BC"/>
    <w:multiLevelType w:val="hybridMultilevel"/>
    <w:tmpl w:val="E1064168"/>
    <w:lvl w:ilvl="0" w:tplc="D9FC2982">
      <w:start w:val="1"/>
      <w:numFmt w:val="japaneseCounting"/>
      <w:lvlText w:val="第%1项"/>
      <w:lvlJc w:val="left"/>
      <w:pPr>
        <w:ind w:left="1828" w:hanging="126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8">
    <w:nsid w:val="3645366A"/>
    <w:multiLevelType w:val="hybridMultilevel"/>
    <w:tmpl w:val="2DF8E536"/>
    <w:lvl w:ilvl="0" w:tplc="7772E67E">
      <w:start w:val="4"/>
      <w:numFmt w:val="japaneseCounting"/>
      <w:lvlText w:val="第%1项，"/>
      <w:lvlJc w:val="left"/>
      <w:pPr>
        <w:ind w:left="1732" w:hanging="1170"/>
      </w:pPr>
      <w:rPr>
        <w:rFonts w:cs="Times New Roman" w:hint="default"/>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9">
    <w:nsid w:val="41EC304B"/>
    <w:multiLevelType w:val="hybridMultilevel"/>
    <w:tmpl w:val="B360E1C2"/>
    <w:lvl w:ilvl="0" w:tplc="B6CADA7E">
      <w:start w:val="5"/>
      <w:numFmt w:val="japaneseCounting"/>
      <w:lvlText w:val="（%1）"/>
      <w:lvlJc w:val="left"/>
      <w:pPr>
        <w:ind w:left="855" w:hanging="85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3317803"/>
    <w:multiLevelType w:val="hybridMultilevel"/>
    <w:tmpl w:val="3E3CD68C"/>
    <w:lvl w:ilvl="0" w:tplc="5C8CED56">
      <w:start w:val="1"/>
      <w:numFmt w:val="japaneseCounting"/>
      <w:lvlText w:val="第%1项"/>
      <w:lvlJc w:val="left"/>
      <w:pPr>
        <w:ind w:left="720" w:hanging="72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99D6272"/>
    <w:multiLevelType w:val="hybridMultilevel"/>
    <w:tmpl w:val="007260BE"/>
    <w:lvl w:ilvl="0" w:tplc="F836C1D8">
      <w:start w:val="2"/>
      <w:numFmt w:val="japaneseCounting"/>
      <w:lvlText w:val="第%1项，"/>
      <w:lvlJc w:val="left"/>
      <w:pPr>
        <w:ind w:left="1820" w:hanging="1140"/>
      </w:pPr>
      <w:rPr>
        <w:rFonts w:cs="Times New Roman" w:hint="default"/>
      </w:rPr>
    </w:lvl>
    <w:lvl w:ilvl="1" w:tplc="04090019" w:tentative="1">
      <w:start w:val="1"/>
      <w:numFmt w:val="lowerLetter"/>
      <w:lvlText w:val="%2)"/>
      <w:lvlJc w:val="left"/>
      <w:pPr>
        <w:ind w:left="1520" w:hanging="420"/>
      </w:pPr>
      <w:rPr>
        <w:rFonts w:cs="Times New Roman"/>
      </w:rPr>
    </w:lvl>
    <w:lvl w:ilvl="2" w:tplc="0409001B" w:tentative="1">
      <w:start w:val="1"/>
      <w:numFmt w:val="lowerRoman"/>
      <w:lvlText w:val="%3."/>
      <w:lvlJc w:val="right"/>
      <w:pPr>
        <w:ind w:left="1940" w:hanging="420"/>
      </w:pPr>
      <w:rPr>
        <w:rFonts w:cs="Times New Roman"/>
      </w:rPr>
    </w:lvl>
    <w:lvl w:ilvl="3" w:tplc="0409000F" w:tentative="1">
      <w:start w:val="1"/>
      <w:numFmt w:val="decimal"/>
      <w:lvlText w:val="%4."/>
      <w:lvlJc w:val="left"/>
      <w:pPr>
        <w:ind w:left="2360" w:hanging="420"/>
      </w:pPr>
      <w:rPr>
        <w:rFonts w:cs="Times New Roman"/>
      </w:rPr>
    </w:lvl>
    <w:lvl w:ilvl="4" w:tplc="04090019" w:tentative="1">
      <w:start w:val="1"/>
      <w:numFmt w:val="lowerLetter"/>
      <w:lvlText w:val="%5)"/>
      <w:lvlJc w:val="left"/>
      <w:pPr>
        <w:ind w:left="2780" w:hanging="420"/>
      </w:pPr>
      <w:rPr>
        <w:rFonts w:cs="Times New Roman"/>
      </w:rPr>
    </w:lvl>
    <w:lvl w:ilvl="5" w:tplc="0409001B" w:tentative="1">
      <w:start w:val="1"/>
      <w:numFmt w:val="lowerRoman"/>
      <w:lvlText w:val="%6."/>
      <w:lvlJc w:val="right"/>
      <w:pPr>
        <w:ind w:left="3200" w:hanging="420"/>
      </w:pPr>
      <w:rPr>
        <w:rFonts w:cs="Times New Roman"/>
      </w:rPr>
    </w:lvl>
    <w:lvl w:ilvl="6" w:tplc="0409000F" w:tentative="1">
      <w:start w:val="1"/>
      <w:numFmt w:val="decimal"/>
      <w:lvlText w:val="%7."/>
      <w:lvlJc w:val="left"/>
      <w:pPr>
        <w:ind w:left="3620" w:hanging="420"/>
      </w:pPr>
      <w:rPr>
        <w:rFonts w:cs="Times New Roman"/>
      </w:rPr>
    </w:lvl>
    <w:lvl w:ilvl="7" w:tplc="04090019" w:tentative="1">
      <w:start w:val="1"/>
      <w:numFmt w:val="lowerLetter"/>
      <w:lvlText w:val="%8)"/>
      <w:lvlJc w:val="left"/>
      <w:pPr>
        <w:ind w:left="4040" w:hanging="420"/>
      </w:pPr>
      <w:rPr>
        <w:rFonts w:cs="Times New Roman"/>
      </w:rPr>
    </w:lvl>
    <w:lvl w:ilvl="8" w:tplc="0409001B" w:tentative="1">
      <w:start w:val="1"/>
      <w:numFmt w:val="lowerRoman"/>
      <w:lvlText w:val="%9."/>
      <w:lvlJc w:val="right"/>
      <w:pPr>
        <w:ind w:left="4460" w:hanging="420"/>
      </w:pPr>
      <w:rPr>
        <w:rFonts w:cs="Times New Roman"/>
      </w:rPr>
    </w:lvl>
  </w:abstractNum>
  <w:abstractNum w:abstractNumId="12">
    <w:nsid w:val="54C438CE"/>
    <w:multiLevelType w:val="hybridMultilevel"/>
    <w:tmpl w:val="F9C0EC5A"/>
    <w:lvl w:ilvl="0" w:tplc="04090001">
      <w:start w:val="1"/>
      <w:numFmt w:val="bullet"/>
      <w:lvlText w:val=""/>
      <w:lvlJc w:val="left"/>
      <w:pPr>
        <w:ind w:left="1828" w:hanging="1260"/>
      </w:pPr>
      <w:rPr>
        <w:rFonts w:ascii="Wingdings" w:hAnsi="Wingdings"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13">
    <w:nsid w:val="6122295F"/>
    <w:multiLevelType w:val="hybridMultilevel"/>
    <w:tmpl w:val="9C0E3AC2"/>
    <w:lvl w:ilvl="0" w:tplc="44749F74">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6ED0771F"/>
    <w:multiLevelType w:val="hybridMultilevel"/>
    <w:tmpl w:val="87E4C690"/>
    <w:lvl w:ilvl="0" w:tplc="FBF475BE">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55D3441"/>
    <w:multiLevelType w:val="hybridMultilevel"/>
    <w:tmpl w:val="5F96627E"/>
    <w:lvl w:ilvl="0" w:tplc="ED64C804">
      <w:start w:val="8"/>
      <w:numFmt w:val="japaneseCounting"/>
      <w:lvlText w:val="第%1项"/>
      <w:lvlJc w:val="left"/>
      <w:pPr>
        <w:ind w:left="765" w:hanging="765"/>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769757DC"/>
    <w:multiLevelType w:val="hybridMultilevel"/>
    <w:tmpl w:val="E0A46E42"/>
    <w:lvl w:ilvl="0" w:tplc="EF1C97CC">
      <w:start w:val="4"/>
      <w:numFmt w:val="japaneseCounting"/>
      <w:lvlText w:val="（%1）"/>
      <w:lvlJc w:val="left"/>
      <w:pPr>
        <w:ind w:left="1647" w:hanging="1080"/>
      </w:pPr>
      <w:rPr>
        <w:rFonts w:ascii="Calibri" w:eastAsia="宋体" w:hAnsi="Calibri" w:cs="Times New Roman" w:hint="default"/>
        <w:b w:val="0"/>
        <w:sz w:val="21"/>
      </w:rPr>
    </w:lvl>
    <w:lvl w:ilvl="1" w:tplc="04090019" w:tentative="1">
      <w:start w:val="1"/>
      <w:numFmt w:val="lowerLetter"/>
      <w:lvlText w:val="%2)"/>
      <w:lvlJc w:val="left"/>
      <w:pPr>
        <w:ind w:left="1407" w:hanging="420"/>
      </w:pPr>
      <w:rPr>
        <w:rFonts w:cs="Times New Roman"/>
      </w:rPr>
    </w:lvl>
    <w:lvl w:ilvl="2" w:tplc="0409001B" w:tentative="1">
      <w:start w:val="1"/>
      <w:numFmt w:val="lowerRoman"/>
      <w:lvlText w:val="%3."/>
      <w:lvlJc w:val="righ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9" w:tentative="1">
      <w:start w:val="1"/>
      <w:numFmt w:val="lowerLetter"/>
      <w:lvlText w:val="%5)"/>
      <w:lvlJc w:val="left"/>
      <w:pPr>
        <w:ind w:left="2667" w:hanging="420"/>
      </w:pPr>
      <w:rPr>
        <w:rFonts w:cs="Times New Roman"/>
      </w:rPr>
    </w:lvl>
    <w:lvl w:ilvl="5" w:tplc="0409001B" w:tentative="1">
      <w:start w:val="1"/>
      <w:numFmt w:val="lowerRoman"/>
      <w:lvlText w:val="%6."/>
      <w:lvlJc w:val="righ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9" w:tentative="1">
      <w:start w:val="1"/>
      <w:numFmt w:val="lowerLetter"/>
      <w:lvlText w:val="%8)"/>
      <w:lvlJc w:val="left"/>
      <w:pPr>
        <w:ind w:left="3927" w:hanging="420"/>
      </w:pPr>
      <w:rPr>
        <w:rFonts w:cs="Times New Roman"/>
      </w:rPr>
    </w:lvl>
    <w:lvl w:ilvl="8" w:tplc="0409001B" w:tentative="1">
      <w:start w:val="1"/>
      <w:numFmt w:val="lowerRoman"/>
      <w:lvlText w:val="%9."/>
      <w:lvlJc w:val="right"/>
      <w:pPr>
        <w:ind w:left="4347" w:hanging="420"/>
      </w:pPr>
      <w:rPr>
        <w:rFonts w:cs="Times New Roman"/>
      </w:rPr>
    </w:lvl>
  </w:abstractNum>
  <w:num w:numId="1">
    <w:abstractNumId w:val="7"/>
  </w:num>
  <w:num w:numId="2">
    <w:abstractNumId w:val="2"/>
  </w:num>
  <w:num w:numId="3">
    <w:abstractNumId w:val="6"/>
  </w:num>
  <w:num w:numId="4">
    <w:abstractNumId w:val="16"/>
  </w:num>
  <w:num w:numId="5">
    <w:abstractNumId w:val="12"/>
  </w:num>
  <w:num w:numId="6">
    <w:abstractNumId w:val="0"/>
  </w:num>
  <w:num w:numId="7">
    <w:abstractNumId w:val="13"/>
  </w:num>
  <w:num w:numId="8">
    <w:abstractNumId w:val="15"/>
  </w:num>
  <w:num w:numId="9">
    <w:abstractNumId w:val="10"/>
  </w:num>
  <w:num w:numId="10">
    <w:abstractNumId w:val="14"/>
  </w:num>
  <w:num w:numId="11">
    <w:abstractNumId w:val="5"/>
  </w:num>
  <w:num w:numId="12">
    <w:abstractNumId w:val="11"/>
  </w:num>
  <w:num w:numId="13">
    <w:abstractNumId w:val="8"/>
  </w:num>
  <w:num w:numId="14">
    <w:abstractNumId w:val="4"/>
  </w:num>
  <w:num w:numId="15">
    <w:abstractNumId w:val="9"/>
  </w:num>
  <w:num w:numId="16">
    <w:abstractNumId w:val="3"/>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4055"/>
    <w:rsid w:val="00013C85"/>
    <w:rsid w:val="00017A85"/>
    <w:rsid w:val="00020696"/>
    <w:rsid w:val="00022E0B"/>
    <w:rsid w:val="0002736F"/>
    <w:rsid w:val="00027B7D"/>
    <w:rsid w:val="00040D94"/>
    <w:rsid w:val="00052134"/>
    <w:rsid w:val="000611F2"/>
    <w:rsid w:val="00063AF6"/>
    <w:rsid w:val="0007183B"/>
    <w:rsid w:val="00075BE0"/>
    <w:rsid w:val="0008519F"/>
    <w:rsid w:val="00092B5F"/>
    <w:rsid w:val="000A1581"/>
    <w:rsid w:val="000A3B80"/>
    <w:rsid w:val="000B2630"/>
    <w:rsid w:val="000B4C03"/>
    <w:rsid w:val="000B6F51"/>
    <w:rsid w:val="000C4DB6"/>
    <w:rsid w:val="000C4E6B"/>
    <w:rsid w:val="000D325E"/>
    <w:rsid w:val="000D7917"/>
    <w:rsid w:val="000E11B1"/>
    <w:rsid w:val="000E3C70"/>
    <w:rsid w:val="000F23DC"/>
    <w:rsid w:val="000F58E0"/>
    <w:rsid w:val="000F5C72"/>
    <w:rsid w:val="000F7B40"/>
    <w:rsid w:val="001015CA"/>
    <w:rsid w:val="00122024"/>
    <w:rsid w:val="001333E9"/>
    <w:rsid w:val="00141616"/>
    <w:rsid w:val="00157302"/>
    <w:rsid w:val="00161961"/>
    <w:rsid w:val="00163C03"/>
    <w:rsid w:val="00165F60"/>
    <w:rsid w:val="001679DC"/>
    <w:rsid w:val="00170B5F"/>
    <w:rsid w:val="00175498"/>
    <w:rsid w:val="00176A72"/>
    <w:rsid w:val="00177CBB"/>
    <w:rsid w:val="001873BF"/>
    <w:rsid w:val="001964E8"/>
    <w:rsid w:val="001B7951"/>
    <w:rsid w:val="001C0C68"/>
    <w:rsid w:val="001C4871"/>
    <w:rsid w:val="001C6804"/>
    <w:rsid w:val="001C7110"/>
    <w:rsid w:val="001E462E"/>
    <w:rsid w:val="001F5BB8"/>
    <w:rsid w:val="001F5C54"/>
    <w:rsid w:val="00204D56"/>
    <w:rsid w:val="002114DF"/>
    <w:rsid w:val="00223195"/>
    <w:rsid w:val="00236EF1"/>
    <w:rsid w:val="00246411"/>
    <w:rsid w:val="00246B22"/>
    <w:rsid w:val="002546FC"/>
    <w:rsid w:val="00256C77"/>
    <w:rsid w:val="00256DAE"/>
    <w:rsid w:val="0026076C"/>
    <w:rsid w:val="002632B3"/>
    <w:rsid w:val="0028262D"/>
    <w:rsid w:val="002862DF"/>
    <w:rsid w:val="00286CA6"/>
    <w:rsid w:val="002A5FF9"/>
    <w:rsid w:val="002D55D6"/>
    <w:rsid w:val="002E6932"/>
    <w:rsid w:val="00304F66"/>
    <w:rsid w:val="0031056A"/>
    <w:rsid w:val="00313FA6"/>
    <w:rsid w:val="00314C86"/>
    <w:rsid w:val="00321E55"/>
    <w:rsid w:val="00322896"/>
    <w:rsid w:val="00344CA7"/>
    <w:rsid w:val="003529F3"/>
    <w:rsid w:val="00355506"/>
    <w:rsid w:val="00360263"/>
    <w:rsid w:val="00364FBE"/>
    <w:rsid w:val="00364FE3"/>
    <w:rsid w:val="00376449"/>
    <w:rsid w:val="0037724D"/>
    <w:rsid w:val="00380929"/>
    <w:rsid w:val="00380A96"/>
    <w:rsid w:val="003828E9"/>
    <w:rsid w:val="003840FB"/>
    <w:rsid w:val="00396154"/>
    <w:rsid w:val="003A5D03"/>
    <w:rsid w:val="003B645F"/>
    <w:rsid w:val="003B6A26"/>
    <w:rsid w:val="003C0FE3"/>
    <w:rsid w:val="003C4616"/>
    <w:rsid w:val="003C47A1"/>
    <w:rsid w:val="003D0146"/>
    <w:rsid w:val="003D32B3"/>
    <w:rsid w:val="003E243D"/>
    <w:rsid w:val="003E5248"/>
    <w:rsid w:val="003F3BFE"/>
    <w:rsid w:val="003F6C1E"/>
    <w:rsid w:val="003F7A2E"/>
    <w:rsid w:val="00400C49"/>
    <w:rsid w:val="00402C71"/>
    <w:rsid w:val="004128AE"/>
    <w:rsid w:val="00413676"/>
    <w:rsid w:val="004248C8"/>
    <w:rsid w:val="00425550"/>
    <w:rsid w:val="00426EE8"/>
    <w:rsid w:val="00430286"/>
    <w:rsid w:val="00437FE5"/>
    <w:rsid w:val="00464E0B"/>
    <w:rsid w:val="004655BD"/>
    <w:rsid w:val="00467C18"/>
    <w:rsid w:val="004818E9"/>
    <w:rsid w:val="00481BB0"/>
    <w:rsid w:val="00486FA7"/>
    <w:rsid w:val="004A58B4"/>
    <w:rsid w:val="004C30E0"/>
    <w:rsid w:val="004D07AA"/>
    <w:rsid w:val="004D11DB"/>
    <w:rsid w:val="004D5FCE"/>
    <w:rsid w:val="004D6937"/>
    <w:rsid w:val="004E4AA5"/>
    <w:rsid w:val="005108FD"/>
    <w:rsid w:val="00515B87"/>
    <w:rsid w:val="00523BD5"/>
    <w:rsid w:val="00530D31"/>
    <w:rsid w:val="0053161E"/>
    <w:rsid w:val="0054411D"/>
    <w:rsid w:val="00545494"/>
    <w:rsid w:val="00554411"/>
    <w:rsid w:val="005635F5"/>
    <w:rsid w:val="00565A63"/>
    <w:rsid w:val="00576284"/>
    <w:rsid w:val="00582DBA"/>
    <w:rsid w:val="00584F27"/>
    <w:rsid w:val="00592C1D"/>
    <w:rsid w:val="00594D24"/>
    <w:rsid w:val="005A268E"/>
    <w:rsid w:val="005A7F0E"/>
    <w:rsid w:val="005B48DD"/>
    <w:rsid w:val="005C24A5"/>
    <w:rsid w:val="005E2BE0"/>
    <w:rsid w:val="005E4E30"/>
    <w:rsid w:val="005F33EC"/>
    <w:rsid w:val="00600AE0"/>
    <w:rsid w:val="0060278A"/>
    <w:rsid w:val="00606181"/>
    <w:rsid w:val="0062037C"/>
    <w:rsid w:val="006374A7"/>
    <w:rsid w:val="0064082D"/>
    <w:rsid w:val="006567DA"/>
    <w:rsid w:val="0067286C"/>
    <w:rsid w:val="00677A7B"/>
    <w:rsid w:val="0068113C"/>
    <w:rsid w:val="0069043A"/>
    <w:rsid w:val="00690930"/>
    <w:rsid w:val="00692A57"/>
    <w:rsid w:val="006A12A2"/>
    <w:rsid w:val="006A7EA3"/>
    <w:rsid w:val="006B164B"/>
    <w:rsid w:val="006F5A26"/>
    <w:rsid w:val="00700A47"/>
    <w:rsid w:val="007131BB"/>
    <w:rsid w:val="007217D7"/>
    <w:rsid w:val="00721BC3"/>
    <w:rsid w:val="00724E3A"/>
    <w:rsid w:val="00725F46"/>
    <w:rsid w:val="0072656C"/>
    <w:rsid w:val="00732165"/>
    <w:rsid w:val="00732D42"/>
    <w:rsid w:val="00733332"/>
    <w:rsid w:val="00734093"/>
    <w:rsid w:val="00741A89"/>
    <w:rsid w:val="0075719F"/>
    <w:rsid w:val="00757B53"/>
    <w:rsid w:val="007712B8"/>
    <w:rsid w:val="0078465C"/>
    <w:rsid w:val="00787051"/>
    <w:rsid w:val="007954ED"/>
    <w:rsid w:val="007A0C70"/>
    <w:rsid w:val="007A26FD"/>
    <w:rsid w:val="007A548C"/>
    <w:rsid w:val="007C49EF"/>
    <w:rsid w:val="007C52F5"/>
    <w:rsid w:val="007D4662"/>
    <w:rsid w:val="007D5D90"/>
    <w:rsid w:val="007E55F9"/>
    <w:rsid w:val="007F5F0F"/>
    <w:rsid w:val="00805EB0"/>
    <w:rsid w:val="00810095"/>
    <w:rsid w:val="0082135B"/>
    <w:rsid w:val="00821AB7"/>
    <w:rsid w:val="008278B9"/>
    <w:rsid w:val="008419B2"/>
    <w:rsid w:val="00857404"/>
    <w:rsid w:val="00857EBF"/>
    <w:rsid w:val="008654F4"/>
    <w:rsid w:val="00887289"/>
    <w:rsid w:val="00887BB9"/>
    <w:rsid w:val="00890536"/>
    <w:rsid w:val="008944BD"/>
    <w:rsid w:val="008B2BC0"/>
    <w:rsid w:val="008B6855"/>
    <w:rsid w:val="008B6FB2"/>
    <w:rsid w:val="008B7BF3"/>
    <w:rsid w:val="008C6E56"/>
    <w:rsid w:val="008D10BE"/>
    <w:rsid w:val="008D45E7"/>
    <w:rsid w:val="008F66E0"/>
    <w:rsid w:val="00901720"/>
    <w:rsid w:val="00902051"/>
    <w:rsid w:val="00903AFF"/>
    <w:rsid w:val="00910018"/>
    <w:rsid w:val="009142F4"/>
    <w:rsid w:val="009325F7"/>
    <w:rsid w:val="00934CA1"/>
    <w:rsid w:val="009366E4"/>
    <w:rsid w:val="009539F2"/>
    <w:rsid w:val="00962D96"/>
    <w:rsid w:val="00967472"/>
    <w:rsid w:val="00973F5B"/>
    <w:rsid w:val="009A4D93"/>
    <w:rsid w:val="009C5818"/>
    <w:rsid w:val="009C5CFA"/>
    <w:rsid w:val="00A008EE"/>
    <w:rsid w:val="00A07A11"/>
    <w:rsid w:val="00A1401F"/>
    <w:rsid w:val="00A3377B"/>
    <w:rsid w:val="00A41B71"/>
    <w:rsid w:val="00A4203C"/>
    <w:rsid w:val="00A4716F"/>
    <w:rsid w:val="00A515D8"/>
    <w:rsid w:val="00A549B5"/>
    <w:rsid w:val="00A76673"/>
    <w:rsid w:val="00A81995"/>
    <w:rsid w:val="00A85FE3"/>
    <w:rsid w:val="00A87AF6"/>
    <w:rsid w:val="00A9463D"/>
    <w:rsid w:val="00A94954"/>
    <w:rsid w:val="00A9677F"/>
    <w:rsid w:val="00AA629F"/>
    <w:rsid w:val="00AC0BBF"/>
    <w:rsid w:val="00AC2580"/>
    <w:rsid w:val="00AC3EBB"/>
    <w:rsid w:val="00AC52EC"/>
    <w:rsid w:val="00AC53F6"/>
    <w:rsid w:val="00AD2F07"/>
    <w:rsid w:val="00AD2F24"/>
    <w:rsid w:val="00AD3BB0"/>
    <w:rsid w:val="00AE1475"/>
    <w:rsid w:val="00AF3888"/>
    <w:rsid w:val="00AF4F45"/>
    <w:rsid w:val="00AF7C75"/>
    <w:rsid w:val="00B07392"/>
    <w:rsid w:val="00B23340"/>
    <w:rsid w:val="00B26713"/>
    <w:rsid w:val="00B30379"/>
    <w:rsid w:val="00B30662"/>
    <w:rsid w:val="00B47E18"/>
    <w:rsid w:val="00B51325"/>
    <w:rsid w:val="00B5534A"/>
    <w:rsid w:val="00B65264"/>
    <w:rsid w:val="00B67A04"/>
    <w:rsid w:val="00B72D87"/>
    <w:rsid w:val="00B7327A"/>
    <w:rsid w:val="00B7456D"/>
    <w:rsid w:val="00B80C7E"/>
    <w:rsid w:val="00BA4055"/>
    <w:rsid w:val="00BB7B35"/>
    <w:rsid w:val="00BC4C9D"/>
    <w:rsid w:val="00BC653F"/>
    <w:rsid w:val="00BD7A16"/>
    <w:rsid w:val="00BF388A"/>
    <w:rsid w:val="00BF3E79"/>
    <w:rsid w:val="00C30E28"/>
    <w:rsid w:val="00C30E41"/>
    <w:rsid w:val="00C326D7"/>
    <w:rsid w:val="00C327AC"/>
    <w:rsid w:val="00C3783D"/>
    <w:rsid w:val="00C42B9B"/>
    <w:rsid w:val="00C45C03"/>
    <w:rsid w:val="00C46B91"/>
    <w:rsid w:val="00C53E16"/>
    <w:rsid w:val="00C604A2"/>
    <w:rsid w:val="00C66CC5"/>
    <w:rsid w:val="00C75531"/>
    <w:rsid w:val="00C76EAA"/>
    <w:rsid w:val="00C91A95"/>
    <w:rsid w:val="00CA187C"/>
    <w:rsid w:val="00CA3017"/>
    <w:rsid w:val="00CA5D57"/>
    <w:rsid w:val="00CB51A7"/>
    <w:rsid w:val="00CB70D7"/>
    <w:rsid w:val="00D049F9"/>
    <w:rsid w:val="00D07E49"/>
    <w:rsid w:val="00D10081"/>
    <w:rsid w:val="00D11C1F"/>
    <w:rsid w:val="00D219BA"/>
    <w:rsid w:val="00D33897"/>
    <w:rsid w:val="00D349CA"/>
    <w:rsid w:val="00D623A0"/>
    <w:rsid w:val="00D63D77"/>
    <w:rsid w:val="00D6575B"/>
    <w:rsid w:val="00D8347B"/>
    <w:rsid w:val="00D966B3"/>
    <w:rsid w:val="00D970FB"/>
    <w:rsid w:val="00DB1526"/>
    <w:rsid w:val="00DB3FC9"/>
    <w:rsid w:val="00DC2BA5"/>
    <w:rsid w:val="00DD1253"/>
    <w:rsid w:val="00DD1A1A"/>
    <w:rsid w:val="00DD35F4"/>
    <w:rsid w:val="00DD749A"/>
    <w:rsid w:val="00DE3692"/>
    <w:rsid w:val="00DF07E0"/>
    <w:rsid w:val="00DF1AA0"/>
    <w:rsid w:val="00DF47E1"/>
    <w:rsid w:val="00E01720"/>
    <w:rsid w:val="00E02BB1"/>
    <w:rsid w:val="00E077E4"/>
    <w:rsid w:val="00E163FB"/>
    <w:rsid w:val="00E23D39"/>
    <w:rsid w:val="00E242D3"/>
    <w:rsid w:val="00E30871"/>
    <w:rsid w:val="00E465F3"/>
    <w:rsid w:val="00E542C2"/>
    <w:rsid w:val="00E62AD5"/>
    <w:rsid w:val="00E71BEA"/>
    <w:rsid w:val="00E83BD2"/>
    <w:rsid w:val="00E96461"/>
    <w:rsid w:val="00EA50AF"/>
    <w:rsid w:val="00EA7DDE"/>
    <w:rsid w:val="00EB0B07"/>
    <w:rsid w:val="00EB1E3A"/>
    <w:rsid w:val="00EB1ED1"/>
    <w:rsid w:val="00ED356C"/>
    <w:rsid w:val="00EE1B45"/>
    <w:rsid w:val="00EF12F8"/>
    <w:rsid w:val="00EF1D0A"/>
    <w:rsid w:val="00EF5E42"/>
    <w:rsid w:val="00EF793C"/>
    <w:rsid w:val="00F0032C"/>
    <w:rsid w:val="00F1015D"/>
    <w:rsid w:val="00F14FE1"/>
    <w:rsid w:val="00F2313C"/>
    <w:rsid w:val="00F33D68"/>
    <w:rsid w:val="00F423DA"/>
    <w:rsid w:val="00F74D8B"/>
    <w:rsid w:val="00F931F7"/>
    <w:rsid w:val="00FA54AE"/>
    <w:rsid w:val="00FC118F"/>
    <w:rsid w:val="00FC1B67"/>
    <w:rsid w:val="00FE0094"/>
    <w:rsid w:val="00FE500D"/>
    <w:rsid w:val="00FF0608"/>
    <w:rsid w:val="00FF09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05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405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A4055"/>
    <w:rPr>
      <w:rFonts w:cs="Times New Roman"/>
      <w:sz w:val="18"/>
      <w:szCs w:val="18"/>
    </w:rPr>
  </w:style>
  <w:style w:type="paragraph" w:styleId="Footer">
    <w:name w:val="footer"/>
    <w:basedOn w:val="Normal"/>
    <w:link w:val="FooterChar"/>
    <w:uiPriority w:val="99"/>
    <w:rsid w:val="00BA405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A4055"/>
    <w:rPr>
      <w:rFonts w:cs="Times New Roman"/>
      <w:sz w:val="18"/>
      <w:szCs w:val="18"/>
    </w:rPr>
  </w:style>
  <w:style w:type="paragraph" w:styleId="ListParagraph">
    <w:name w:val="List Paragraph"/>
    <w:basedOn w:val="Normal"/>
    <w:uiPriority w:val="99"/>
    <w:qFormat/>
    <w:rsid w:val="00BA4055"/>
    <w:pPr>
      <w:ind w:firstLineChars="200" w:firstLine="420"/>
    </w:pPr>
  </w:style>
  <w:style w:type="paragraph" w:styleId="NormalWeb">
    <w:name w:val="Normal (Web)"/>
    <w:basedOn w:val="Normal"/>
    <w:uiPriority w:val="99"/>
    <w:rsid w:val="006374A7"/>
    <w:pPr>
      <w:widowControl/>
      <w:spacing w:before="100" w:beforeAutospacing="1" w:after="100" w:afterAutospacing="1"/>
      <w:jc w:val="left"/>
    </w:pPr>
    <w:rPr>
      <w:rFonts w:ascii="宋体" w:hAnsi="宋体" w:cs="宋体"/>
      <w:kern w:val="0"/>
      <w:sz w:val="24"/>
      <w:szCs w:val="24"/>
    </w:rPr>
  </w:style>
  <w:style w:type="paragraph" w:customStyle="1" w:styleId="ListParagraph1">
    <w:name w:val="List Paragraph1"/>
    <w:basedOn w:val="Normal"/>
    <w:uiPriority w:val="99"/>
    <w:rsid w:val="006374A7"/>
    <w:pPr>
      <w:ind w:firstLineChars="200" w:firstLine="420"/>
    </w:pPr>
    <w:rPr>
      <w:rFonts w:cs="黑体"/>
    </w:rPr>
  </w:style>
  <w:style w:type="paragraph" w:styleId="BalloonText">
    <w:name w:val="Balloon Text"/>
    <w:basedOn w:val="Normal"/>
    <w:link w:val="BalloonTextChar"/>
    <w:uiPriority w:val="99"/>
    <w:semiHidden/>
    <w:rsid w:val="006374A7"/>
    <w:rPr>
      <w:sz w:val="18"/>
      <w:szCs w:val="18"/>
    </w:rPr>
  </w:style>
  <w:style w:type="character" w:customStyle="1" w:styleId="BalloonTextChar">
    <w:name w:val="Balloon Text Char"/>
    <w:basedOn w:val="DefaultParagraphFont"/>
    <w:link w:val="BalloonText"/>
    <w:uiPriority w:val="99"/>
    <w:semiHidden/>
    <w:locked/>
    <w:rsid w:val="006374A7"/>
    <w:rPr>
      <w:rFonts w:cs="Times New Roman"/>
      <w:sz w:val="18"/>
      <w:szCs w:val="18"/>
    </w:rPr>
  </w:style>
  <w:style w:type="paragraph" w:customStyle="1" w:styleId="reader-word-layer">
    <w:name w:val="reader-word-layer"/>
    <w:basedOn w:val="Normal"/>
    <w:uiPriority w:val="99"/>
    <w:rsid w:val="00721BC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21154743">
      <w:marLeft w:val="0"/>
      <w:marRight w:val="0"/>
      <w:marTop w:val="0"/>
      <w:marBottom w:val="0"/>
      <w:divBdr>
        <w:top w:val="none" w:sz="0" w:space="0" w:color="auto"/>
        <w:left w:val="none" w:sz="0" w:space="0" w:color="auto"/>
        <w:bottom w:val="none" w:sz="0" w:space="0" w:color="auto"/>
        <w:right w:val="none" w:sz="0" w:space="0" w:color="auto"/>
      </w:divBdr>
      <w:divsChild>
        <w:div w:id="621154757">
          <w:marLeft w:val="0"/>
          <w:marRight w:val="0"/>
          <w:marTop w:val="0"/>
          <w:marBottom w:val="0"/>
          <w:divBdr>
            <w:top w:val="none" w:sz="0" w:space="0" w:color="auto"/>
            <w:left w:val="single" w:sz="6" w:space="0" w:color="5B7EC2"/>
            <w:bottom w:val="none" w:sz="0" w:space="0" w:color="auto"/>
            <w:right w:val="single" w:sz="6" w:space="0" w:color="5B7EC2"/>
          </w:divBdr>
          <w:divsChild>
            <w:div w:id="621154768">
              <w:marLeft w:val="0"/>
              <w:marRight w:val="0"/>
              <w:marTop w:val="0"/>
              <w:marBottom w:val="0"/>
              <w:divBdr>
                <w:top w:val="none" w:sz="0" w:space="0" w:color="auto"/>
                <w:left w:val="none" w:sz="0" w:space="0" w:color="auto"/>
                <w:bottom w:val="none" w:sz="0" w:space="0" w:color="auto"/>
                <w:right w:val="none" w:sz="0" w:space="0" w:color="auto"/>
              </w:divBdr>
              <w:divsChild>
                <w:div w:id="621154763">
                  <w:marLeft w:val="0"/>
                  <w:marRight w:val="150"/>
                  <w:marTop w:val="150"/>
                  <w:marBottom w:val="150"/>
                  <w:divBdr>
                    <w:top w:val="single" w:sz="6" w:space="0" w:color="D7D7D7"/>
                    <w:left w:val="single" w:sz="6" w:space="0" w:color="D7D7D7"/>
                    <w:bottom w:val="single" w:sz="6" w:space="0" w:color="D7D7D7"/>
                    <w:right w:val="single" w:sz="6" w:space="0" w:color="D7D7D7"/>
                  </w:divBdr>
                  <w:divsChild>
                    <w:div w:id="621154749">
                      <w:marLeft w:val="0"/>
                      <w:marRight w:val="0"/>
                      <w:marTop w:val="0"/>
                      <w:marBottom w:val="0"/>
                      <w:divBdr>
                        <w:top w:val="none" w:sz="0" w:space="0" w:color="auto"/>
                        <w:left w:val="none" w:sz="0" w:space="0" w:color="auto"/>
                        <w:bottom w:val="none" w:sz="0" w:space="0" w:color="auto"/>
                        <w:right w:val="none" w:sz="0" w:space="0" w:color="auto"/>
                      </w:divBdr>
                      <w:divsChild>
                        <w:div w:id="6211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154744">
      <w:marLeft w:val="0"/>
      <w:marRight w:val="0"/>
      <w:marTop w:val="0"/>
      <w:marBottom w:val="0"/>
      <w:divBdr>
        <w:top w:val="none" w:sz="0" w:space="0" w:color="auto"/>
        <w:left w:val="none" w:sz="0" w:space="0" w:color="auto"/>
        <w:bottom w:val="none" w:sz="0" w:space="0" w:color="auto"/>
        <w:right w:val="none" w:sz="0" w:space="0" w:color="auto"/>
      </w:divBdr>
      <w:divsChild>
        <w:div w:id="621154755">
          <w:marLeft w:val="0"/>
          <w:marRight w:val="0"/>
          <w:marTop w:val="0"/>
          <w:marBottom w:val="0"/>
          <w:divBdr>
            <w:top w:val="none" w:sz="0" w:space="0" w:color="auto"/>
            <w:left w:val="single" w:sz="6" w:space="0" w:color="5B7EC2"/>
            <w:bottom w:val="none" w:sz="0" w:space="0" w:color="auto"/>
            <w:right w:val="single" w:sz="6" w:space="0" w:color="5B7EC2"/>
          </w:divBdr>
          <w:divsChild>
            <w:div w:id="621154767">
              <w:marLeft w:val="0"/>
              <w:marRight w:val="0"/>
              <w:marTop w:val="0"/>
              <w:marBottom w:val="0"/>
              <w:divBdr>
                <w:top w:val="none" w:sz="0" w:space="0" w:color="auto"/>
                <w:left w:val="none" w:sz="0" w:space="0" w:color="auto"/>
                <w:bottom w:val="none" w:sz="0" w:space="0" w:color="auto"/>
                <w:right w:val="none" w:sz="0" w:space="0" w:color="auto"/>
              </w:divBdr>
              <w:divsChild>
                <w:div w:id="621154753">
                  <w:marLeft w:val="0"/>
                  <w:marRight w:val="150"/>
                  <w:marTop w:val="150"/>
                  <w:marBottom w:val="150"/>
                  <w:divBdr>
                    <w:top w:val="single" w:sz="6" w:space="0" w:color="D7D7D7"/>
                    <w:left w:val="single" w:sz="6" w:space="0" w:color="D7D7D7"/>
                    <w:bottom w:val="single" w:sz="6" w:space="0" w:color="D7D7D7"/>
                    <w:right w:val="single" w:sz="6" w:space="0" w:color="D7D7D7"/>
                  </w:divBdr>
                  <w:divsChild>
                    <w:div w:id="621154766">
                      <w:marLeft w:val="0"/>
                      <w:marRight w:val="0"/>
                      <w:marTop w:val="0"/>
                      <w:marBottom w:val="0"/>
                      <w:divBdr>
                        <w:top w:val="none" w:sz="0" w:space="0" w:color="auto"/>
                        <w:left w:val="none" w:sz="0" w:space="0" w:color="auto"/>
                        <w:bottom w:val="none" w:sz="0" w:space="0" w:color="auto"/>
                        <w:right w:val="none" w:sz="0" w:space="0" w:color="auto"/>
                      </w:divBdr>
                      <w:divsChild>
                        <w:div w:id="6211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154748">
      <w:marLeft w:val="0"/>
      <w:marRight w:val="0"/>
      <w:marTop w:val="0"/>
      <w:marBottom w:val="0"/>
      <w:divBdr>
        <w:top w:val="none" w:sz="0" w:space="0" w:color="auto"/>
        <w:left w:val="none" w:sz="0" w:space="0" w:color="auto"/>
        <w:bottom w:val="none" w:sz="0" w:space="0" w:color="auto"/>
        <w:right w:val="none" w:sz="0" w:space="0" w:color="auto"/>
      </w:divBdr>
      <w:divsChild>
        <w:div w:id="621154745">
          <w:marLeft w:val="0"/>
          <w:marRight w:val="0"/>
          <w:marTop w:val="0"/>
          <w:marBottom w:val="0"/>
          <w:divBdr>
            <w:top w:val="none" w:sz="0" w:space="0" w:color="auto"/>
            <w:left w:val="none" w:sz="0" w:space="0" w:color="auto"/>
            <w:bottom w:val="none" w:sz="0" w:space="0" w:color="auto"/>
            <w:right w:val="none" w:sz="0" w:space="0" w:color="auto"/>
          </w:divBdr>
        </w:div>
      </w:divsChild>
    </w:div>
    <w:div w:id="621154750">
      <w:marLeft w:val="0"/>
      <w:marRight w:val="0"/>
      <w:marTop w:val="0"/>
      <w:marBottom w:val="0"/>
      <w:divBdr>
        <w:top w:val="none" w:sz="0" w:space="0" w:color="auto"/>
        <w:left w:val="none" w:sz="0" w:space="0" w:color="auto"/>
        <w:bottom w:val="none" w:sz="0" w:space="0" w:color="auto"/>
        <w:right w:val="none" w:sz="0" w:space="0" w:color="auto"/>
      </w:divBdr>
      <w:divsChild>
        <w:div w:id="621154759">
          <w:marLeft w:val="0"/>
          <w:marRight w:val="0"/>
          <w:marTop w:val="0"/>
          <w:marBottom w:val="0"/>
          <w:divBdr>
            <w:top w:val="none" w:sz="0" w:space="0" w:color="auto"/>
            <w:left w:val="single" w:sz="6" w:space="0" w:color="5B7EC2"/>
            <w:bottom w:val="none" w:sz="0" w:space="0" w:color="auto"/>
            <w:right w:val="single" w:sz="6" w:space="0" w:color="5B7EC2"/>
          </w:divBdr>
          <w:divsChild>
            <w:div w:id="621154760">
              <w:marLeft w:val="0"/>
              <w:marRight w:val="0"/>
              <w:marTop w:val="0"/>
              <w:marBottom w:val="0"/>
              <w:divBdr>
                <w:top w:val="none" w:sz="0" w:space="0" w:color="auto"/>
                <w:left w:val="none" w:sz="0" w:space="0" w:color="auto"/>
                <w:bottom w:val="none" w:sz="0" w:space="0" w:color="auto"/>
                <w:right w:val="none" w:sz="0" w:space="0" w:color="auto"/>
              </w:divBdr>
              <w:divsChild>
                <w:div w:id="621154764">
                  <w:marLeft w:val="0"/>
                  <w:marRight w:val="150"/>
                  <w:marTop w:val="150"/>
                  <w:marBottom w:val="150"/>
                  <w:divBdr>
                    <w:top w:val="single" w:sz="6" w:space="0" w:color="D7D7D7"/>
                    <w:left w:val="single" w:sz="6" w:space="0" w:color="D7D7D7"/>
                    <w:bottom w:val="single" w:sz="6" w:space="0" w:color="D7D7D7"/>
                    <w:right w:val="single" w:sz="6" w:space="0" w:color="D7D7D7"/>
                  </w:divBdr>
                  <w:divsChild>
                    <w:div w:id="621154747">
                      <w:marLeft w:val="0"/>
                      <w:marRight w:val="0"/>
                      <w:marTop w:val="0"/>
                      <w:marBottom w:val="0"/>
                      <w:divBdr>
                        <w:top w:val="none" w:sz="0" w:space="0" w:color="auto"/>
                        <w:left w:val="none" w:sz="0" w:space="0" w:color="auto"/>
                        <w:bottom w:val="none" w:sz="0" w:space="0" w:color="auto"/>
                        <w:right w:val="none" w:sz="0" w:space="0" w:color="auto"/>
                      </w:divBdr>
                      <w:divsChild>
                        <w:div w:id="6211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154754">
      <w:marLeft w:val="0"/>
      <w:marRight w:val="0"/>
      <w:marTop w:val="0"/>
      <w:marBottom w:val="0"/>
      <w:divBdr>
        <w:top w:val="none" w:sz="0" w:space="0" w:color="auto"/>
        <w:left w:val="none" w:sz="0" w:space="0" w:color="auto"/>
        <w:bottom w:val="none" w:sz="0" w:space="0" w:color="auto"/>
        <w:right w:val="none" w:sz="0" w:space="0" w:color="auto"/>
      </w:divBdr>
      <w:divsChild>
        <w:div w:id="621154756">
          <w:marLeft w:val="0"/>
          <w:marRight w:val="0"/>
          <w:marTop w:val="0"/>
          <w:marBottom w:val="0"/>
          <w:divBdr>
            <w:top w:val="none" w:sz="0" w:space="0" w:color="auto"/>
            <w:left w:val="none" w:sz="0" w:space="0" w:color="auto"/>
            <w:bottom w:val="none" w:sz="0" w:space="0" w:color="auto"/>
            <w:right w:val="none" w:sz="0" w:space="0" w:color="auto"/>
          </w:divBdr>
        </w:div>
      </w:divsChild>
    </w:div>
    <w:div w:id="621154761">
      <w:marLeft w:val="0"/>
      <w:marRight w:val="0"/>
      <w:marTop w:val="0"/>
      <w:marBottom w:val="0"/>
      <w:divBdr>
        <w:top w:val="none" w:sz="0" w:space="0" w:color="auto"/>
        <w:left w:val="none" w:sz="0" w:space="0" w:color="auto"/>
        <w:bottom w:val="none" w:sz="0" w:space="0" w:color="auto"/>
        <w:right w:val="none" w:sz="0" w:space="0" w:color="auto"/>
      </w:divBdr>
      <w:divsChild>
        <w:div w:id="621154746">
          <w:marLeft w:val="0"/>
          <w:marRight w:val="0"/>
          <w:marTop w:val="0"/>
          <w:marBottom w:val="0"/>
          <w:divBdr>
            <w:top w:val="none" w:sz="0" w:space="0" w:color="auto"/>
            <w:left w:val="none" w:sz="0" w:space="0" w:color="auto"/>
            <w:bottom w:val="none" w:sz="0" w:space="0" w:color="auto"/>
            <w:right w:val="none" w:sz="0" w:space="0" w:color="auto"/>
          </w:divBdr>
        </w:div>
      </w:divsChild>
    </w:div>
    <w:div w:id="621154762">
      <w:marLeft w:val="0"/>
      <w:marRight w:val="0"/>
      <w:marTop w:val="0"/>
      <w:marBottom w:val="0"/>
      <w:divBdr>
        <w:top w:val="none" w:sz="0" w:space="0" w:color="auto"/>
        <w:left w:val="none" w:sz="0" w:space="0" w:color="auto"/>
        <w:bottom w:val="none" w:sz="0" w:space="0" w:color="auto"/>
        <w:right w:val="none" w:sz="0" w:space="0" w:color="auto"/>
      </w:divBdr>
      <w:divsChild>
        <w:div w:id="621154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Pages>
  <Words>1065</Words>
  <Characters>6077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delluser</dc:creator>
  <cp:keywords/>
  <dc:description/>
  <cp:lastModifiedBy>NTKO</cp:lastModifiedBy>
  <cp:revision>3</cp:revision>
  <cp:lastPrinted>2013-10-23T08:25:00Z</cp:lastPrinted>
  <dcterms:created xsi:type="dcterms:W3CDTF">2013-10-31T08:00:00Z</dcterms:created>
  <dcterms:modified xsi:type="dcterms:W3CDTF">2013-10-31T08:05:00Z</dcterms:modified>
</cp:coreProperties>
</file>